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8A9D" w14:textId="402D3ED9" w:rsidR="006F3D5F" w:rsidRPr="00B6071F" w:rsidRDefault="006F3D5F" w:rsidP="006F3D5F">
      <w:pPr>
        <w:rPr>
          <w:rFonts w:ascii="Calibri" w:hAnsi="Calibri" w:cs="Calibri"/>
          <w:sz w:val="22"/>
        </w:rPr>
      </w:pPr>
      <w:bookmarkStart w:id="0" w:name="_Hlk176771342"/>
      <w:bookmarkStart w:id="1" w:name="_Hlk176771366"/>
      <w:r w:rsidRPr="00B6071F">
        <w:rPr>
          <w:rFonts w:ascii="Calibri" w:hAnsi="Calibri" w:cs="Calibri"/>
          <w:sz w:val="22"/>
        </w:rPr>
        <w:t xml:space="preserve">Form 7 (Pertaining to 10.) </w:t>
      </w:r>
    </w:p>
    <w:p w14:paraId="10308487" w14:textId="77777777" w:rsidR="006F3D5F" w:rsidRPr="00B6071F" w:rsidRDefault="006F3D5F" w:rsidP="006F3D5F">
      <w:pPr>
        <w:ind w:firstLineChars="4000" w:firstLine="8800"/>
        <w:rPr>
          <w:rFonts w:ascii="Calibri" w:hAnsi="Calibri" w:cs="Calibri"/>
          <w:sz w:val="22"/>
        </w:rPr>
      </w:pPr>
    </w:p>
    <w:p w14:paraId="3058DA34" w14:textId="77777777" w:rsidR="006F3D5F" w:rsidRPr="00B6071F" w:rsidRDefault="006F3D5F" w:rsidP="006F3D5F">
      <w:pPr>
        <w:wordWrap w:val="0"/>
        <w:jc w:val="right"/>
        <w:rPr>
          <w:rFonts w:ascii="Calibri" w:hAnsi="Calibri" w:cs="Calibri"/>
          <w:sz w:val="22"/>
        </w:rPr>
      </w:pPr>
      <w:r w:rsidRPr="00B6071F">
        <w:rPr>
          <w:rFonts w:ascii="Calibri" w:hAnsi="Calibri" w:cs="Calibri"/>
          <w:sz w:val="22"/>
        </w:rPr>
        <w:t xml:space="preserve">Date: </w:t>
      </w:r>
      <w:r w:rsidRPr="00B6071F">
        <w:rPr>
          <w:rFonts w:ascii="Calibri" w:hAnsi="Calibri" w:cs="Calibri"/>
          <w:sz w:val="22"/>
        </w:rPr>
        <w:tab/>
      </w:r>
      <w:r w:rsidRPr="00B6071F">
        <w:rPr>
          <w:rFonts w:ascii="Calibri" w:hAnsi="Calibri" w:cs="Calibri"/>
          <w:sz w:val="22"/>
        </w:rPr>
        <w:tab/>
      </w:r>
      <w:r w:rsidRPr="00B6071F">
        <w:rPr>
          <w:rFonts w:ascii="Calibri" w:hAnsi="Calibri" w:cs="Calibri"/>
          <w:sz w:val="22"/>
        </w:rPr>
        <w:tab/>
      </w:r>
      <w:r w:rsidRPr="00B6071F">
        <w:rPr>
          <w:rFonts w:ascii="Calibri" w:hAnsi="Calibri" w:cs="Calibri"/>
          <w:sz w:val="22"/>
        </w:rPr>
        <w:t xml:space="preserve">　　</w:t>
      </w:r>
    </w:p>
    <w:bookmarkEnd w:id="0"/>
    <w:p w14:paraId="5BB7C858" w14:textId="77777777" w:rsidR="006F3D5F" w:rsidRPr="00B6071F" w:rsidRDefault="006F3D5F" w:rsidP="006F3D5F">
      <w:pPr>
        <w:rPr>
          <w:rFonts w:ascii="Calibri" w:hAnsi="Calibri" w:cs="Calibri"/>
          <w:sz w:val="22"/>
        </w:rPr>
      </w:pPr>
    </w:p>
    <w:p w14:paraId="348DAE70" w14:textId="77777777" w:rsidR="006F3D5F" w:rsidRPr="00B6071F" w:rsidRDefault="006F3D5F" w:rsidP="006F3D5F">
      <w:pPr>
        <w:rPr>
          <w:rFonts w:ascii="Calibri" w:hAnsi="Calibri" w:cs="Calibri"/>
          <w:sz w:val="22"/>
        </w:rPr>
      </w:pPr>
      <w:r w:rsidRPr="00B6071F">
        <w:rPr>
          <w:rFonts w:ascii="Calibri" w:hAnsi="Calibri" w:cs="Calibri"/>
          <w:sz w:val="22"/>
        </w:rPr>
        <w:t xml:space="preserve">To: The Governor of Tokyo </w:t>
      </w:r>
    </w:p>
    <w:bookmarkEnd w:id="1"/>
    <w:p w14:paraId="7C96867F" w14:textId="77777777" w:rsidR="008F298A" w:rsidRPr="00B6071F" w:rsidRDefault="008F298A" w:rsidP="008F298A">
      <w:pPr>
        <w:rPr>
          <w:rFonts w:ascii="Calibri" w:hAnsi="Calibri" w:cs="Calibri"/>
          <w:sz w:val="22"/>
        </w:rPr>
      </w:pPr>
    </w:p>
    <w:p w14:paraId="06557CF3" w14:textId="77777777" w:rsidR="006F3D5F" w:rsidRPr="00B6071F" w:rsidRDefault="006F3D5F" w:rsidP="006F3D5F">
      <w:pPr>
        <w:ind w:leftChars="2430" w:left="5103"/>
        <w:rPr>
          <w:rFonts w:ascii="Calibri" w:hAnsi="Calibri" w:cs="Calibri"/>
          <w:sz w:val="22"/>
        </w:rPr>
      </w:pPr>
      <w:r w:rsidRPr="00B6071F">
        <w:rPr>
          <w:rFonts w:ascii="Calibri" w:hAnsi="Calibri" w:cs="Calibri"/>
          <w:sz w:val="22"/>
        </w:rPr>
        <w:t>Address:</w:t>
      </w:r>
    </w:p>
    <w:p w14:paraId="18A73BF7" w14:textId="77777777" w:rsidR="006F3D5F" w:rsidRPr="00B6071F" w:rsidRDefault="006F3D5F" w:rsidP="006F3D5F">
      <w:pPr>
        <w:ind w:leftChars="2430" w:left="5103"/>
        <w:rPr>
          <w:rFonts w:ascii="Calibri" w:hAnsi="Calibri" w:cs="Calibri"/>
          <w:sz w:val="22"/>
        </w:rPr>
      </w:pPr>
    </w:p>
    <w:p w14:paraId="62B4235B" w14:textId="77777777" w:rsidR="006F3D5F" w:rsidRPr="00B6071F" w:rsidRDefault="006F3D5F" w:rsidP="006F3D5F">
      <w:pPr>
        <w:ind w:leftChars="2430" w:left="5103"/>
        <w:rPr>
          <w:rFonts w:ascii="Calibri" w:hAnsi="Calibri" w:cs="Calibri"/>
          <w:sz w:val="22"/>
        </w:rPr>
      </w:pPr>
      <w:r w:rsidRPr="00B6071F">
        <w:rPr>
          <w:rFonts w:ascii="Calibri" w:hAnsi="Calibri" w:cs="Calibri"/>
          <w:sz w:val="22"/>
        </w:rPr>
        <w:t xml:space="preserve">Company (Branch office): </w:t>
      </w:r>
    </w:p>
    <w:p w14:paraId="33BD55D7" w14:textId="77777777" w:rsidR="006F3D5F" w:rsidRPr="00B6071F" w:rsidRDefault="006F3D5F" w:rsidP="006F3D5F">
      <w:pPr>
        <w:ind w:firstLineChars="2767" w:firstLine="6087"/>
        <w:rPr>
          <w:rFonts w:ascii="Calibri" w:hAnsi="Calibri" w:cs="Calibri"/>
          <w:sz w:val="22"/>
        </w:rPr>
      </w:pPr>
    </w:p>
    <w:p w14:paraId="7B1F2371" w14:textId="0192F5A5" w:rsidR="006F3D5F" w:rsidRPr="00B6071F" w:rsidRDefault="006F3D5F" w:rsidP="006F3D5F">
      <w:pPr>
        <w:ind w:leftChars="2430" w:left="5103"/>
        <w:rPr>
          <w:rFonts w:ascii="Calibri" w:hAnsi="Calibri" w:cs="Calibri"/>
          <w:sz w:val="28"/>
          <w:szCs w:val="28"/>
        </w:rPr>
      </w:pPr>
      <w:r w:rsidRPr="00B6071F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67AED" wp14:editId="0E06DAF3">
                <wp:simplePos x="0" y="0"/>
                <wp:positionH relativeFrom="column">
                  <wp:posOffset>6122670</wp:posOffset>
                </wp:positionH>
                <wp:positionV relativeFrom="paragraph">
                  <wp:posOffset>184150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43408E73" id="円/楕円 2" o:spid="_x0000_s1026" style="position:absolute;left:0;text-align:left;margin-left:482.1pt;margin-top:14.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HrQ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" filled="f" strokecolor="black [3213]" strokeweight=".25pt">
                <v:stroke dashstyle="dash"/>
              </v:oval>
            </w:pict>
          </mc:Fallback>
        </mc:AlternateContent>
      </w:r>
      <w:r w:rsidRPr="00B6071F">
        <w:rPr>
          <w:rFonts w:ascii="Calibri" w:hAnsi="Calibri" w:cs="Calibri"/>
          <w:sz w:val="22"/>
        </w:rPr>
        <w:t>Representative (Representative in Japan):</w:t>
      </w:r>
    </w:p>
    <w:p w14:paraId="166AF6DF" w14:textId="77777777" w:rsidR="006F3D5F" w:rsidRPr="00B6071F" w:rsidRDefault="006F3D5F" w:rsidP="00D833CC">
      <w:pPr>
        <w:jc w:val="center"/>
        <w:rPr>
          <w:rFonts w:ascii="Calibri" w:hAnsi="Calibri" w:cs="Calibri"/>
          <w:sz w:val="28"/>
          <w:szCs w:val="28"/>
        </w:rPr>
      </w:pPr>
    </w:p>
    <w:p w14:paraId="71465E0D" w14:textId="77777777" w:rsidR="006F3D5F" w:rsidRPr="00B6071F" w:rsidRDefault="006F3D5F" w:rsidP="00D833CC">
      <w:pPr>
        <w:jc w:val="center"/>
        <w:rPr>
          <w:rFonts w:ascii="Calibri" w:hAnsi="Calibri" w:cs="Calibri"/>
          <w:sz w:val="28"/>
          <w:szCs w:val="28"/>
        </w:rPr>
      </w:pPr>
    </w:p>
    <w:p w14:paraId="0F97FEB7" w14:textId="208D8C26" w:rsidR="006F3D5F" w:rsidRPr="00B6071F" w:rsidRDefault="006F3D5F" w:rsidP="00D833CC">
      <w:pPr>
        <w:jc w:val="center"/>
        <w:rPr>
          <w:rFonts w:ascii="Calibri" w:hAnsi="Calibri" w:cs="Calibri"/>
          <w:sz w:val="28"/>
          <w:szCs w:val="28"/>
        </w:rPr>
      </w:pPr>
      <w:r w:rsidRPr="00B6071F">
        <w:rPr>
          <w:rFonts w:ascii="Calibri" w:hAnsi="Calibri" w:cs="Calibri"/>
          <w:sz w:val="28"/>
          <w:szCs w:val="28"/>
        </w:rPr>
        <w:t>The Overseas Financial Corporation Business Establishment Subsidy Program</w:t>
      </w:r>
    </w:p>
    <w:p w14:paraId="6C82D601" w14:textId="25A629F1" w:rsidR="00D833CC" w:rsidRPr="00E932EB" w:rsidRDefault="00D312BD" w:rsidP="00D833CC">
      <w:pPr>
        <w:jc w:val="center"/>
        <w:rPr>
          <w:rFonts w:ascii="Calibri" w:hAnsi="Calibri" w:cs="Calibri"/>
          <w:sz w:val="28"/>
          <w:szCs w:val="28"/>
        </w:rPr>
      </w:pPr>
      <w:r w:rsidRPr="00E932EB">
        <w:rPr>
          <w:rFonts w:ascii="Calibri" w:hAnsi="Calibri" w:cs="Calibri"/>
          <w:sz w:val="28"/>
          <w:szCs w:val="28"/>
        </w:rPr>
        <w:t>Report o</w:t>
      </w:r>
      <w:r w:rsidR="001D1F43">
        <w:rPr>
          <w:rFonts w:ascii="Calibri" w:hAnsi="Calibri" w:cs="Calibri"/>
          <w:sz w:val="28"/>
          <w:szCs w:val="28"/>
        </w:rPr>
        <w:t>f</w:t>
      </w:r>
      <w:r w:rsidRPr="00E932EB">
        <w:rPr>
          <w:rFonts w:ascii="Calibri" w:hAnsi="Calibri" w:cs="Calibri"/>
          <w:sz w:val="28"/>
          <w:szCs w:val="28"/>
        </w:rPr>
        <w:t xml:space="preserve"> </w:t>
      </w:r>
      <w:r w:rsidR="00132CD6" w:rsidRPr="00E932EB">
        <w:rPr>
          <w:rFonts w:ascii="Calibri" w:hAnsi="Calibri" w:cs="Calibri" w:hint="eastAsia"/>
          <w:sz w:val="28"/>
          <w:szCs w:val="28"/>
        </w:rPr>
        <w:t>A</w:t>
      </w:r>
      <w:r w:rsidRPr="00E932EB">
        <w:rPr>
          <w:rFonts w:ascii="Calibri" w:hAnsi="Calibri" w:cs="Calibri"/>
          <w:sz w:val="28"/>
          <w:szCs w:val="28"/>
        </w:rPr>
        <w:t xml:space="preserve">ctual </w:t>
      </w:r>
      <w:r w:rsidR="00132CD6" w:rsidRPr="00E932EB">
        <w:rPr>
          <w:rFonts w:ascii="Calibri" w:hAnsi="Calibri" w:cs="Calibri" w:hint="eastAsia"/>
          <w:sz w:val="28"/>
          <w:szCs w:val="28"/>
        </w:rPr>
        <w:t>E</w:t>
      </w:r>
      <w:r w:rsidRPr="00E932EB">
        <w:rPr>
          <w:rFonts w:ascii="Calibri" w:hAnsi="Calibri" w:cs="Calibri"/>
          <w:sz w:val="28"/>
          <w:szCs w:val="28"/>
        </w:rPr>
        <w:t>xpenses</w:t>
      </w:r>
    </w:p>
    <w:p w14:paraId="7258C5B1" w14:textId="77777777" w:rsidR="00687E24" w:rsidRPr="00E932EB" w:rsidRDefault="00687E24" w:rsidP="00687E24">
      <w:pPr>
        <w:rPr>
          <w:rFonts w:ascii="Calibri" w:hAnsi="Calibri" w:cs="Calibri"/>
          <w:sz w:val="26"/>
          <w:szCs w:val="26"/>
        </w:rPr>
      </w:pPr>
      <w:r w:rsidRPr="00E932EB">
        <w:rPr>
          <w:rFonts w:ascii="Calibri" w:hAnsi="Calibri" w:cs="Calibri"/>
          <w:sz w:val="26"/>
          <w:szCs w:val="26"/>
        </w:rPr>
        <w:t xml:space="preserve">　</w:t>
      </w:r>
    </w:p>
    <w:p w14:paraId="52A515B4" w14:textId="08CA6CE9" w:rsidR="00687E24" w:rsidRPr="00E932EB" w:rsidRDefault="00531F13" w:rsidP="00531F13">
      <w:pPr>
        <w:ind w:firstLineChars="100" w:firstLine="260"/>
        <w:rPr>
          <w:rFonts w:ascii="Calibri" w:hAnsi="Calibri" w:cs="Calibri"/>
          <w:sz w:val="26"/>
          <w:szCs w:val="26"/>
        </w:rPr>
      </w:pPr>
      <w:r w:rsidRPr="00E932EB">
        <w:rPr>
          <w:rFonts w:ascii="Calibri" w:hAnsi="Calibri" w:cs="Calibri"/>
          <w:sz w:val="26"/>
          <w:szCs w:val="26"/>
        </w:rPr>
        <w:t xml:space="preserve">　</w:t>
      </w:r>
      <w:r w:rsidR="00A34F45" w:rsidRPr="00E932EB">
        <w:rPr>
          <w:rFonts w:ascii="Calibri" w:hAnsi="Calibri" w:cs="Calibri"/>
          <w:sz w:val="26"/>
          <w:szCs w:val="26"/>
        </w:rPr>
        <w:t xml:space="preserve">We hereby report the following information on the subsidy for which we </w:t>
      </w:r>
      <w:r w:rsidR="00734146" w:rsidRPr="00E932EB">
        <w:rPr>
          <w:rFonts w:ascii="Calibri" w:hAnsi="Calibri" w:cs="Calibri"/>
          <w:sz w:val="26"/>
          <w:szCs w:val="26"/>
        </w:rPr>
        <w:t xml:space="preserve">received notification of the decision </w:t>
      </w:r>
      <w:r w:rsidR="007E1CE5" w:rsidRPr="00E932EB">
        <w:rPr>
          <w:rFonts w:ascii="Calibri" w:hAnsi="Calibri" w:cs="Calibri"/>
          <w:sz w:val="26"/>
          <w:szCs w:val="26"/>
        </w:rPr>
        <w:t xml:space="preserve">of granting by </w:t>
      </w:r>
      <w:r w:rsidR="00A1528C">
        <w:rPr>
          <w:rFonts w:asciiTheme="majorHAnsi" w:hAnsiTheme="majorHAnsi" w:cstheme="majorHAnsi"/>
          <w:kern w:val="0"/>
          <w:sz w:val="22"/>
          <w:u w:val="single"/>
        </w:rPr>
        <w:t>(No.)</w:t>
      </w:r>
      <w:r w:rsidR="00A1528C">
        <w:rPr>
          <w:rFonts w:asciiTheme="majorHAnsi" w:hAnsiTheme="majorHAnsi" w:cstheme="majorHAnsi"/>
          <w:kern w:val="0"/>
          <w:sz w:val="22"/>
          <w:u w:val="single"/>
        </w:rPr>
        <w:tab/>
      </w:r>
      <w:r w:rsidR="00A1528C">
        <w:rPr>
          <w:rFonts w:asciiTheme="majorHAnsi" w:hAnsiTheme="majorHAnsi" w:cstheme="majorHAnsi"/>
          <w:kern w:val="0"/>
          <w:sz w:val="22"/>
          <w:u w:val="single"/>
        </w:rPr>
        <w:tab/>
      </w:r>
      <w:r w:rsidR="00A1528C">
        <w:rPr>
          <w:rFonts w:asciiTheme="majorHAnsi" w:hAnsiTheme="majorHAnsi" w:cstheme="majorHAnsi"/>
          <w:kern w:val="0"/>
          <w:sz w:val="22"/>
          <w:u w:val="single"/>
        </w:rPr>
        <w:tab/>
      </w:r>
      <w:r w:rsidR="007E1CE5" w:rsidRPr="00E932EB">
        <w:rPr>
          <w:rFonts w:ascii="Calibri" w:hAnsi="Calibri" w:cs="Calibri"/>
          <w:sz w:val="26"/>
          <w:szCs w:val="26"/>
        </w:rPr>
        <w:t xml:space="preserve"> </w:t>
      </w:r>
      <w:r w:rsidR="00A1528C">
        <w:rPr>
          <w:rFonts w:ascii="Calibri" w:hAnsi="Calibri" w:cs="Calibri"/>
          <w:sz w:val="26"/>
          <w:szCs w:val="26"/>
        </w:rPr>
        <w:t xml:space="preserve">on </w:t>
      </w:r>
      <w:r w:rsidR="00A1528C">
        <w:rPr>
          <w:rFonts w:asciiTheme="majorHAnsi" w:hAnsiTheme="majorHAnsi" w:cstheme="majorHAnsi"/>
          <w:kern w:val="0"/>
          <w:sz w:val="22"/>
          <w:u w:val="single"/>
        </w:rPr>
        <w:t>(Date)</w:t>
      </w:r>
      <w:r w:rsidR="00A1528C">
        <w:rPr>
          <w:rFonts w:asciiTheme="majorHAnsi" w:hAnsiTheme="majorHAnsi" w:cstheme="majorHAnsi"/>
          <w:kern w:val="0"/>
          <w:sz w:val="22"/>
          <w:u w:val="single"/>
        </w:rPr>
        <w:tab/>
      </w:r>
      <w:r w:rsidR="00A1528C">
        <w:rPr>
          <w:rFonts w:asciiTheme="majorHAnsi" w:hAnsiTheme="majorHAnsi" w:cstheme="majorHAnsi"/>
          <w:kern w:val="0"/>
          <w:sz w:val="22"/>
          <w:u w:val="single"/>
        </w:rPr>
        <w:tab/>
      </w:r>
      <w:r w:rsidR="00A1528C">
        <w:rPr>
          <w:rFonts w:asciiTheme="majorHAnsi" w:hAnsiTheme="majorHAnsi" w:cstheme="majorHAnsi"/>
          <w:kern w:val="0"/>
          <w:sz w:val="22"/>
          <w:u w:val="single"/>
        </w:rPr>
        <w:tab/>
      </w:r>
      <w:r w:rsidR="00A1528C" w:rsidRPr="00A1528C">
        <w:rPr>
          <w:rFonts w:asciiTheme="majorHAnsi" w:hAnsiTheme="majorHAnsi" w:cstheme="majorHAnsi"/>
          <w:kern w:val="0"/>
          <w:sz w:val="22"/>
        </w:rPr>
        <w:t xml:space="preserve"> </w:t>
      </w:r>
      <w:r w:rsidR="007E1CE5" w:rsidRPr="00E932EB">
        <w:rPr>
          <w:rFonts w:ascii="Calibri" w:hAnsi="Calibri" w:cs="Calibri"/>
          <w:sz w:val="26"/>
          <w:szCs w:val="26"/>
        </w:rPr>
        <w:t xml:space="preserve">in accordance with the provision of Section 10 of the Outline of the Overseas Financial Corporation Business Establishment Subsidy Program. </w:t>
      </w:r>
    </w:p>
    <w:p w14:paraId="223E84B7" w14:textId="77777777" w:rsidR="00663E0B" w:rsidRPr="00B6071F" w:rsidRDefault="00663E0B" w:rsidP="00687E24">
      <w:pPr>
        <w:rPr>
          <w:rFonts w:ascii="Calibri" w:hAnsi="Calibri" w:cs="Calibri"/>
          <w:sz w:val="28"/>
          <w:szCs w:val="28"/>
        </w:rPr>
      </w:pPr>
    </w:p>
    <w:tbl>
      <w:tblPr>
        <w:tblStyle w:val="a3"/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"/>
        <w:gridCol w:w="655"/>
        <w:gridCol w:w="3588"/>
        <w:gridCol w:w="3118"/>
        <w:gridCol w:w="2977"/>
      </w:tblGrid>
      <w:tr w:rsidR="00D833CC" w:rsidRPr="00B6071F" w14:paraId="78355E24" w14:textId="77777777" w:rsidTr="004E4B8D">
        <w:trPr>
          <w:gridBefore w:val="1"/>
          <w:wBefore w:w="10" w:type="dxa"/>
          <w:trHeight w:val="615"/>
        </w:trPr>
        <w:tc>
          <w:tcPr>
            <w:tcW w:w="10338" w:type="dxa"/>
            <w:gridSpan w:val="4"/>
            <w:vAlign w:val="center"/>
          </w:tcPr>
          <w:p w14:paraId="537630A7" w14:textId="11C91D7C" w:rsidR="00D833CC" w:rsidRPr="00B6071F" w:rsidRDefault="006F3D5F" w:rsidP="00D833C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071F">
              <w:rPr>
                <w:rFonts w:ascii="Calibri" w:hAnsi="Calibri" w:cs="Calibri"/>
                <w:sz w:val="24"/>
                <w:szCs w:val="24"/>
              </w:rPr>
              <w:t>Application Details</w:t>
            </w:r>
          </w:p>
        </w:tc>
      </w:tr>
      <w:tr w:rsidR="006F3D5F" w:rsidRPr="00B6071F" w14:paraId="152E050C" w14:textId="77777777" w:rsidTr="004E4B8D">
        <w:trPr>
          <w:gridBefore w:val="1"/>
          <w:wBefore w:w="10" w:type="dxa"/>
          <w:trHeight w:hRule="exact" w:val="510"/>
        </w:trPr>
        <w:tc>
          <w:tcPr>
            <w:tcW w:w="10338" w:type="dxa"/>
            <w:gridSpan w:val="4"/>
            <w:tcBorders>
              <w:bottom w:val="single" w:sz="4" w:space="0" w:color="auto"/>
            </w:tcBorders>
            <w:vAlign w:val="center"/>
          </w:tcPr>
          <w:p w14:paraId="3269855D" w14:textId="6FD088BA" w:rsidR="006F3D5F" w:rsidRPr="00B6071F" w:rsidRDefault="006F3D5F" w:rsidP="006F3D5F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>Please circle and/or complete the relevant fields.</w:t>
            </w:r>
          </w:p>
        </w:tc>
      </w:tr>
      <w:tr w:rsidR="006F3D5F" w:rsidRPr="00B6071F" w14:paraId="1A4CD614" w14:textId="77777777" w:rsidTr="00193A08">
        <w:trPr>
          <w:gridBefore w:val="1"/>
          <w:wBefore w:w="10" w:type="dxa"/>
          <w:trHeight w:hRule="exact" w:val="66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630B" w14:textId="77777777" w:rsidR="006F3D5F" w:rsidRPr="00B6071F" w:rsidRDefault="006F3D5F" w:rsidP="006F3D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73FC" w14:textId="0C2954C3" w:rsidR="006F3D5F" w:rsidRPr="00B6071F" w:rsidRDefault="006F3D5F" w:rsidP="006F3D5F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>Consulting fees for experts, etc.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8655" w14:textId="248319A4" w:rsidR="006F3D5F" w:rsidRPr="00B6071F" w:rsidRDefault="006F3D5F" w:rsidP="006F3D5F">
            <w:pPr>
              <w:ind w:right="220" w:firstLineChars="400" w:firstLine="880"/>
              <w:jc w:val="left"/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 xml:space="preserve">　　　　　　</w:t>
            </w:r>
            <w:r w:rsidRPr="00B6071F">
              <w:rPr>
                <w:rFonts w:ascii="Calibri" w:hAnsi="Calibri" w:cs="Calibri"/>
                <w:sz w:val="22"/>
              </w:rPr>
              <w:t>yen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6BC210E" w14:textId="77777777" w:rsidR="006F3D5F" w:rsidRPr="00B6071F" w:rsidRDefault="006F3D5F" w:rsidP="006F3D5F">
            <w:pPr>
              <w:rPr>
                <w:rFonts w:ascii="Calibri" w:hAnsi="Calibri" w:cs="Calibri"/>
                <w:sz w:val="22"/>
              </w:rPr>
            </w:pPr>
          </w:p>
        </w:tc>
      </w:tr>
      <w:tr w:rsidR="006F3D5F" w:rsidRPr="00B6071F" w14:paraId="51066ED3" w14:textId="77777777" w:rsidTr="004E4B8D">
        <w:trPr>
          <w:gridBefore w:val="1"/>
          <w:wBefore w:w="10" w:type="dxa"/>
          <w:trHeight w:hRule="exact" w:val="1647"/>
        </w:trPr>
        <w:tc>
          <w:tcPr>
            <w:tcW w:w="103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BD80E4" w14:textId="3F8E3C21" w:rsidR="006F3D5F" w:rsidRPr="00B6071F" w:rsidRDefault="006F3D5F" w:rsidP="006F3D5F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>[Breakdown of expenses filed]</w:t>
            </w:r>
          </w:p>
        </w:tc>
      </w:tr>
      <w:tr w:rsidR="006F3D5F" w:rsidRPr="00B6071F" w14:paraId="6ECE27F7" w14:textId="77777777" w:rsidTr="00193A08">
        <w:trPr>
          <w:gridBefore w:val="1"/>
          <w:wBefore w:w="10" w:type="dxa"/>
          <w:trHeight w:hRule="exact" w:val="66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B7D" w14:textId="77777777" w:rsidR="006F3D5F" w:rsidRPr="00B6071F" w:rsidRDefault="006F3D5F" w:rsidP="006F3D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630C" w14:textId="2116D0F1" w:rsidR="006F3D5F" w:rsidRPr="00B6071F" w:rsidRDefault="006F3D5F" w:rsidP="006F3D5F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color w:val="000000" w:themeColor="text1"/>
                <w:szCs w:val="21"/>
              </w:rPr>
              <w:t>Personnel recruitment costs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87EB" w14:textId="547D493B" w:rsidR="006F3D5F" w:rsidRPr="00B6071F" w:rsidRDefault="006F3D5F" w:rsidP="006F3D5F">
            <w:pPr>
              <w:ind w:right="220" w:firstLineChars="400" w:firstLine="880"/>
              <w:jc w:val="left"/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 xml:space="preserve">　　　　　　</w:t>
            </w:r>
            <w:r w:rsidRPr="00B6071F">
              <w:rPr>
                <w:rFonts w:ascii="Calibri" w:hAnsi="Calibri" w:cs="Calibri"/>
                <w:sz w:val="22"/>
              </w:rPr>
              <w:t>yen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3EB23EF" w14:textId="77777777" w:rsidR="006F3D5F" w:rsidRPr="00B6071F" w:rsidRDefault="006F3D5F" w:rsidP="006F3D5F">
            <w:pPr>
              <w:rPr>
                <w:rFonts w:ascii="Calibri" w:hAnsi="Calibri" w:cs="Calibri"/>
                <w:sz w:val="22"/>
              </w:rPr>
            </w:pPr>
          </w:p>
        </w:tc>
      </w:tr>
      <w:tr w:rsidR="006F3D5F" w:rsidRPr="00B6071F" w14:paraId="34053D8A" w14:textId="77777777" w:rsidTr="004E4B8D">
        <w:trPr>
          <w:gridBefore w:val="1"/>
          <w:wBefore w:w="10" w:type="dxa"/>
          <w:trHeight w:hRule="exact" w:val="1549"/>
        </w:trPr>
        <w:tc>
          <w:tcPr>
            <w:tcW w:w="103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E02C02" w14:textId="42F203DA" w:rsidR="006F3D5F" w:rsidRPr="00B6071F" w:rsidRDefault="006F3D5F" w:rsidP="006F3D5F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>[Breakdown of expenses filed]</w:t>
            </w:r>
          </w:p>
        </w:tc>
      </w:tr>
      <w:tr w:rsidR="00EB17E5" w:rsidRPr="00B6071F" w14:paraId="717C5EEE" w14:textId="77777777" w:rsidTr="00193A08">
        <w:trPr>
          <w:gridBefore w:val="1"/>
          <w:wBefore w:w="10" w:type="dxa"/>
          <w:trHeight w:hRule="exact" w:val="66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B7DD" w14:textId="77777777" w:rsidR="00EB17E5" w:rsidRPr="00B6071F" w:rsidRDefault="00EB17E5" w:rsidP="0033245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863C" w14:textId="60DB878C" w:rsidR="00EB17E5" w:rsidRPr="00B6071F" w:rsidRDefault="001624DC" w:rsidP="00332450">
            <w:pPr>
              <w:rPr>
                <w:rFonts w:ascii="Calibri" w:hAnsi="Calibri" w:cs="Calibri"/>
                <w:sz w:val="22"/>
              </w:rPr>
            </w:pPr>
            <w:r w:rsidRPr="00E932EB">
              <w:rPr>
                <w:rFonts w:ascii="Calibri" w:hAnsi="Calibri" w:cs="Calibri"/>
                <w:kern w:val="0"/>
                <w:sz w:val="22"/>
              </w:rPr>
              <w:t>Initial office move-in costs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6352" w14:textId="5E2C8E39" w:rsidR="00EB17E5" w:rsidRPr="00B6071F" w:rsidRDefault="006F3D5F" w:rsidP="00332450">
            <w:pPr>
              <w:ind w:right="220" w:firstLineChars="400" w:firstLine="880"/>
              <w:jc w:val="left"/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 xml:space="preserve">　　　　　　</w:t>
            </w:r>
            <w:r w:rsidRPr="00B6071F">
              <w:rPr>
                <w:rFonts w:ascii="Calibri" w:hAnsi="Calibri" w:cs="Calibri"/>
                <w:sz w:val="22"/>
              </w:rPr>
              <w:t>yen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1890B1E" w14:textId="77777777" w:rsidR="00EB17E5" w:rsidRPr="00B6071F" w:rsidRDefault="00EB17E5" w:rsidP="00332450">
            <w:pPr>
              <w:rPr>
                <w:rFonts w:ascii="Calibri" w:hAnsi="Calibri" w:cs="Calibri"/>
                <w:sz w:val="22"/>
              </w:rPr>
            </w:pPr>
          </w:p>
        </w:tc>
      </w:tr>
      <w:tr w:rsidR="00EB17E5" w:rsidRPr="00B6071F" w14:paraId="3EA6AEEC" w14:textId="77777777" w:rsidTr="004E4B8D">
        <w:trPr>
          <w:gridBefore w:val="1"/>
          <w:wBefore w:w="10" w:type="dxa"/>
          <w:trHeight w:hRule="exact" w:val="1751"/>
        </w:trPr>
        <w:tc>
          <w:tcPr>
            <w:tcW w:w="103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52B2EB" w14:textId="0C50484B" w:rsidR="00EB17E5" w:rsidRPr="00B6071F" w:rsidRDefault="006F3D5F" w:rsidP="00332450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>[Breakdown of expenses filed]</w:t>
            </w:r>
          </w:p>
        </w:tc>
      </w:tr>
      <w:tr w:rsidR="00663E0B" w:rsidRPr="00B6071F" w14:paraId="62641157" w14:textId="77777777" w:rsidTr="00193A08">
        <w:trPr>
          <w:gridBefore w:val="1"/>
          <w:wBefore w:w="10" w:type="dxa"/>
          <w:trHeight w:hRule="exact" w:val="658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6D80" w14:textId="77777777" w:rsidR="00663E0B" w:rsidRPr="00B6071F" w:rsidRDefault="00663E0B" w:rsidP="00BE33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9234" w14:textId="543D03BC" w:rsidR="00663E0B" w:rsidRPr="00B6071F" w:rsidRDefault="006F3D5F" w:rsidP="00BE3395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0"/>
                <w:szCs w:val="20"/>
              </w:rPr>
              <w:t>Association admission fee and annual membership fee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B268" w14:textId="67CFB02D" w:rsidR="00663E0B" w:rsidRPr="00B6071F" w:rsidRDefault="006F3D5F" w:rsidP="00076168">
            <w:pPr>
              <w:ind w:right="220" w:firstLineChars="400" w:firstLine="880"/>
              <w:jc w:val="left"/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 xml:space="preserve">　　　　　　</w:t>
            </w:r>
            <w:r w:rsidRPr="00B6071F">
              <w:rPr>
                <w:rFonts w:ascii="Calibri" w:hAnsi="Calibri" w:cs="Calibri"/>
                <w:sz w:val="22"/>
              </w:rPr>
              <w:t>yen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E7BE745" w14:textId="77777777" w:rsidR="00663E0B" w:rsidRPr="00B6071F" w:rsidRDefault="00663E0B" w:rsidP="00BE3395">
            <w:pPr>
              <w:rPr>
                <w:rFonts w:ascii="Calibri" w:hAnsi="Calibri" w:cs="Calibri"/>
                <w:sz w:val="22"/>
              </w:rPr>
            </w:pPr>
          </w:p>
        </w:tc>
      </w:tr>
      <w:tr w:rsidR="00663E0B" w:rsidRPr="00B6071F" w14:paraId="1C586B73" w14:textId="77777777" w:rsidTr="004E4B8D">
        <w:trPr>
          <w:gridBefore w:val="1"/>
          <w:wBefore w:w="10" w:type="dxa"/>
          <w:trHeight w:hRule="exact" w:val="1769"/>
        </w:trPr>
        <w:tc>
          <w:tcPr>
            <w:tcW w:w="10338" w:type="dxa"/>
            <w:gridSpan w:val="4"/>
            <w:tcBorders>
              <w:top w:val="single" w:sz="4" w:space="0" w:color="auto"/>
            </w:tcBorders>
          </w:tcPr>
          <w:p w14:paraId="33FA1730" w14:textId="26B159A4" w:rsidR="00663E0B" w:rsidRPr="00B6071F" w:rsidRDefault="006F3D5F" w:rsidP="00731B1B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>[Breakdown of expenses filed]</w:t>
            </w:r>
          </w:p>
        </w:tc>
      </w:tr>
      <w:tr w:rsidR="00A541FD" w:rsidRPr="00B6071F" w14:paraId="1520D148" w14:textId="77777777" w:rsidTr="006F3D5F">
        <w:trPr>
          <w:gridBefore w:val="1"/>
          <w:wBefore w:w="10" w:type="dxa"/>
          <w:trHeight w:hRule="exact" w:val="841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A8C" w14:textId="77777777" w:rsidR="00A541FD" w:rsidRPr="00B6071F" w:rsidRDefault="00A541FD" w:rsidP="00BF61B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D013" w14:textId="20BEE2CB" w:rsidR="00A541FD" w:rsidRPr="00B6071F" w:rsidRDefault="006F3D5F" w:rsidP="00BF61B5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0"/>
                <w:szCs w:val="20"/>
              </w:rPr>
              <w:t>Expenses for outsourcing compliance work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0FA" w14:textId="012526B7" w:rsidR="00A541FD" w:rsidRPr="00B6071F" w:rsidRDefault="006F3D5F" w:rsidP="00BF61B5">
            <w:pPr>
              <w:ind w:right="220" w:firstLineChars="400" w:firstLine="880"/>
              <w:jc w:val="left"/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 xml:space="preserve">　　　　　　</w:t>
            </w:r>
            <w:r w:rsidRPr="00B6071F">
              <w:rPr>
                <w:rFonts w:ascii="Calibri" w:hAnsi="Calibri" w:cs="Calibri"/>
                <w:sz w:val="22"/>
              </w:rPr>
              <w:t>yen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3606C20" w14:textId="77777777" w:rsidR="00A541FD" w:rsidRPr="00B6071F" w:rsidRDefault="00A541FD" w:rsidP="00BF61B5">
            <w:pPr>
              <w:rPr>
                <w:rFonts w:ascii="Calibri" w:hAnsi="Calibri" w:cs="Calibri"/>
                <w:sz w:val="22"/>
              </w:rPr>
            </w:pPr>
          </w:p>
        </w:tc>
      </w:tr>
      <w:tr w:rsidR="00A541FD" w:rsidRPr="00B6071F" w14:paraId="327A15ED" w14:textId="77777777" w:rsidTr="004E4B8D">
        <w:trPr>
          <w:gridBefore w:val="1"/>
          <w:wBefore w:w="10" w:type="dxa"/>
          <w:trHeight w:hRule="exact" w:val="1856"/>
        </w:trPr>
        <w:tc>
          <w:tcPr>
            <w:tcW w:w="103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97FD7" w14:textId="3C41DB45" w:rsidR="00A541FD" w:rsidRPr="00B6071F" w:rsidRDefault="006F3D5F" w:rsidP="00BF61B5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>[Breakdown of expenses filed]</w:t>
            </w:r>
          </w:p>
        </w:tc>
      </w:tr>
      <w:tr w:rsidR="004E4B8D" w:rsidRPr="00B6071F" w14:paraId="59360A70" w14:textId="77777777" w:rsidTr="006F3D5F">
        <w:trPr>
          <w:gridBefore w:val="1"/>
          <w:wBefore w:w="10" w:type="dxa"/>
          <w:trHeight w:hRule="exact" w:val="841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AE0A" w14:textId="77777777" w:rsidR="004E4B8D" w:rsidRPr="00B6071F" w:rsidRDefault="004E4B8D" w:rsidP="00C31F9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813C" w14:textId="5C228B29" w:rsidR="004E4B8D" w:rsidRPr="00B6071F" w:rsidRDefault="006F3D5F" w:rsidP="00C31F9A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>Expenses for outsourcing back office work, etc.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BF34" w14:textId="1C860B6F" w:rsidR="004E4B8D" w:rsidRPr="00B6071F" w:rsidRDefault="006F3D5F" w:rsidP="00C31F9A">
            <w:pPr>
              <w:ind w:right="220" w:firstLineChars="400" w:firstLine="880"/>
              <w:jc w:val="left"/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 xml:space="preserve">　　　　　　</w:t>
            </w:r>
            <w:r w:rsidRPr="00B6071F">
              <w:rPr>
                <w:rFonts w:ascii="Calibri" w:hAnsi="Calibri" w:cs="Calibri"/>
                <w:sz w:val="22"/>
              </w:rPr>
              <w:t>yen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EEDF0A8" w14:textId="77777777" w:rsidR="004E4B8D" w:rsidRPr="00B6071F" w:rsidRDefault="004E4B8D" w:rsidP="00C31F9A">
            <w:pPr>
              <w:rPr>
                <w:rFonts w:ascii="Calibri" w:hAnsi="Calibri" w:cs="Calibri"/>
                <w:sz w:val="22"/>
              </w:rPr>
            </w:pPr>
          </w:p>
        </w:tc>
      </w:tr>
      <w:tr w:rsidR="00E932EB" w:rsidRPr="00E932EB" w14:paraId="422DFBCD" w14:textId="77777777" w:rsidTr="004E4B8D">
        <w:trPr>
          <w:gridBefore w:val="1"/>
          <w:wBefore w:w="10" w:type="dxa"/>
          <w:trHeight w:hRule="exact" w:val="1856"/>
        </w:trPr>
        <w:tc>
          <w:tcPr>
            <w:tcW w:w="103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95F73D" w14:textId="77777777" w:rsidR="00E932EB" w:rsidRPr="00E932EB" w:rsidRDefault="006F3D5F" w:rsidP="00C31F9A">
            <w:pPr>
              <w:rPr>
                <w:rFonts w:ascii="Calibri" w:hAnsi="Calibri" w:cs="Calibri"/>
                <w:sz w:val="22"/>
              </w:rPr>
            </w:pPr>
            <w:r w:rsidRPr="00E932EB">
              <w:rPr>
                <w:rFonts w:ascii="Calibri" w:hAnsi="Calibri" w:cs="Calibri"/>
                <w:sz w:val="22"/>
              </w:rPr>
              <w:t>[Breakdown of expenses filed]</w:t>
            </w:r>
          </w:p>
          <w:p w14:paraId="093B4761" w14:textId="2150F47A" w:rsidR="004E4B8D" w:rsidRPr="00E932EB" w:rsidRDefault="00E932EB" w:rsidP="00C31F9A">
            <w:pPr>
              <w:rPr>
                <w:rFonts w:ascii="Calibri" w:hAnsi="Calibri" w:cs="Calibri"/>
                <w:sz w:val="22"/>
              </w:rPr>
            </w:pPr>
            <w:r w:rsidRPr="00E932EB">
              <w:rPr>
                <w:rFonts w:ascii="Calibri" w:hAnsi="Calibri" w:cs="Calibri" w:hint="eastAsia"/>
                <w:sz w:val="22"/>
              </w:rPr>
              <w:t>*</w:t>
            </w:r>
            <w:r w:rsidR="00DC2BF4" w:rsidRPr="00E932EB">
              <w:rPr>
                <w:rFonts w:ascii="Calibri" w:hAnsi="Calibri" w:cs="Calibri"/>
                <w:sz w:val="22"/>
              </w:rPr>
              <w:t>For the application details,  select and describe the applicable items in Section 4 (</w:t>
            </w:r>
            <w:r w:rsidR="005F0635" w:rsidRPr="00E932EB">
              <w:rPr>
                <w:rFonts w:ascii="Calibri" w:hAnsi="Calibri" w:cs="Calibri"/>
                <w:sz w:val="22"/>
              </w:rPr>
              <w:t>6</w:t>
            </w:r>
            <w:r w:rsidR="00DC2BF4" w:rsidRPr="00E932EB">
              <w:rPr>
                <w:rFonts w:ascii="Calibri" w:hAnsi="Calibri" w:cs="Calibri"/>
                <w:sz w:val="22"/>
              </w:rPr>
              <w:t>) (*2) of the Grant Outline.</w:t>
            </w:r>
          </w:p>
        </w:tc>
      </w:tr>
      <w:tr w:rsidR="004E4B8D" w:rsidRPr="00B6071F" w14:paraId="0A0EC33C" w14:textId="77777777" w:rsidTr="00193A08">
        <w:trPr>
          <w:gridBefore w:val="1"/>
          <w:wBefore w:w="10" w:type="dxa"/>
          <w:trHeight w:hRule="exact" w:val="551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BDB6" w14:textId="77777777" w:rsidR="004E4B8D" w:rsidRPr="00B6071F" w:rsidRDefault="004E4B8D" w:rsidP="00C31F9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F1F2" w14:textId="0A2C64E0" w:rsidR="004E4B8D" w:rsidRPr="00B6071F" w:rsidRDefault="006F3D5F" w:rsidP="00C31F9A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0"/>
                <w:szCs w:val="20"/>
              </w:rPr>
              <w:t>System-related expenses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8A15" w14:textId="64796868" w:rsidR="004E4B8D" w:rsidRPr="00B6071F" w:rsidRDefault="006F3D5F" w:rsidP="00C31F9A">
            <w:pPr>
              <w:ind w:right="220" w:firstLineChars="400" w:firstLine="880"/>
              <w:jc w:val="left"/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 xml:space="preserve">　　　　　　</w:t>
            </w:r>
            <w:r w:rsidRPr="00B6071F">
              <w:rPr>
                <w:rFonts w:ascii="Calibri" w:hAnsi="Calibri" w:cs="Calibri"/>
                <w:sz w:val="22"/>
              </w:rPr>
              <w:t>yen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983382D" w14:textId="77777777" w:rsidR="004E4B8D" w:rsidRPr="00B6071F" w:rsidRDefault="004E4B8D" w:rsidP="00C31F9A">
            <w:pPr>
              <w:rPr>
                <w:rFonts w:ascii="Calibri" w:hAnsi="Calibri" w:cs="Calibri"/>
                <w:sz w:val="22"/>
              </w:rPr>
            </w:pPr>
          </w:p>
        </w:tc>
      </w:tr>
      <w:tr w:rsidR="004E4B8D" w:rsidRPr="00B6071F" w14:paraId="71AA6429" w14:textId="77777777" w:rsidTr="004E4B8D">
        <w:trPr>
          <w:gridBefore w:val="1"/>
          <w:wBefore w:w="10" w:type="dxa"/>
          <w:trHeight w:hRule="exact" w:val="1856"/>
        </w:trPr>
        <w:tc>
          <w:tcPr>
            <w:tcW w:w="103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6480B4" w14:textId="4C069B67" w:rsidR="004E4B8D" w:rsidRPr="00B6071F" w:rsidRDefault="006F3D5F" w:rsidP="00C31F9A">
            <w:pPr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>[Breakdown of expenses filed]</w:t>
            </w:r>
          </w:p>
        </w:tc>
      </w:tr>
      <w:tr w:rsidR="004E4B8D" w:rsidRPr="00B6071F" w14:paraId="7DF416A5" w14:textId="77777777" w:rsidTr="00193A08">
        <w:trPr>
          <w:trHeight w:hRule="exact" w:val="680"/>
        </w:trPr>
        <w:tc>
          <w:tcPr>
            <w:tcW w:w="4253" w:type="dxa"/>
            <w:gridSpan w:val="3"/>
            <w:tcBorders>
              <w:left w:val="nil"/>
              <w:bottom w:val="nil"/>
            </w:tcBorders>
            <w:vAlign w:val="center"/>
          </w:tcPr>
          <w:p w14:paraId="6214D630" w14:textId="66AD5476" w:rsidR="004E4B8D" w:rsidRPr="00B6071F" w:rsidRDefault="006F3D5F" w:rsidP="00C31F9A">
            <w:pPr>
              <w:ind w:rightChars="46" w:right="97"/>
              <w:jc w:val="right"/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>Total expenses filed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69E1ED" w14:textId="4EF5C7EB" w:rsidR="004E4B8D" w:rsidRPr="00B6071F" w:rsidRDefault="006F3D5F" w:rsidP="00C31F9A">
            <w:pPr>
              <w:ind w:right="220"/>
              <w:jc w:val="right"/>
              <w:rPr>
                <w:rFonts w:ascii="Calibri" w:hAnsi="Calibri" w:cs="Calibri"/>
                <w:sz w:val="22"/>
              </w:rPr>
            </w:pPr>
            <w:r w:rsidRPr="00B6071F">
              <w:rPr>
                <w:rFonts w:ascii="Calibri" w:hAnsi="Calibri" w:cs="Calibri"/>
                <w:sz w:val="22"/>
              </w:rPr>
              <w:t xml:space="preserve">　　　　　　</w:t>
            </w:r>
            <w:r w:rsidRPr="00B6071F">
              <w:rPr>
                <w:rFonts w:ascii="Calibri" w:hAnsi="Calibri" w:cs="Calibri"/>
                <w:sz w:val="22"/>
              </w:rPr>
              <w:t>yen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14:paraId="7D0D2FEA" w14:textId="77777777" w:rsidR="004E4B8D" w:rsidRPr="00B6071F" w:rsidRDefault="004E4B8D" w:rsidP="00C31F9A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07C7DDA" w14:textId="77777777" w:rsidR="00C56C9D" w:rsidRPr="00B6071F" w:rsidRDefault="00C56C9D" w:rsidP="00C56C9D">
      <w:pPr>
        <w:spacing w:line="140" w:lineRule="exact"/>
        <w:rPr>
          <w:rFonts w:ascii="Calibri" w:hAnsi="Calibri" w:cs="Calibri"/>
          <w:sz w:val="18"/>
          <w:szCs w:val="18"/>
        </w:rPr>
      </w:pPr>
    </w:p>
    <w:p w14:paraId="0874FD3C" w14:textId="5F966424" w:rsidR="005E40E9" w:rsidRPr="00E932EB" w:rsidRDefault="00E932EB" w:rsidP="005E40E9">
      <w:pPr>
        <w:spacing w:line="220" w:lineRule="exact"/>
        <w:rPr>
          <w:rFonts w:ascii="Calibri" w:hAnsi="Calibri" w:cs="Calibri"/>
          <w:sz w:val="18"/>
          <w:szCs w:val="18"/>
        </w:rPr>
      </w:pPr>
      <w:r w:rsidRPr="00E932EB">
        <w:rPr>
          <w:rFonts w:ascii="Calibri" w:eastAsia="ＭＳ 明朝" w:hAnsi="Calibri" w:cs="Calibri"/>
          <w:sz w:val="18"/>
          <w:szCs w:val="18"/>
        </w:rPr>
        <w:t xml:space="preserve">* </w:t>
      </w:r>
      <w:r w:rsidR="005E40E9" w:rsidRPr="00E932EB">
        <w:rPr>
          <w:rFonts w:ascii="Calibri" w:hAnsi="Calibri" w:cs="Calibri"/>
          <w:sz w:val="18"/>
          <w:szCs w:val="18"/>
        </w:rPr>
        <w:t xml:space="preserve">In calculating the actual expenses, round </w:t>
      </w:r>
      <w:r w:rsidR="001A08F4" w:rsidRPr="00E932EB">
        <w:rPr>
          <w:rFonts w:ascii="Calibri" w:hAnsi="Calibri" w:cs="Calibri"/>
          <w:sz w:val="18"/>
          <w:szCs w:val="18"/>
        </w:rPr>
        <w:t>off</w:t>
      </w:r>
      <w:r w:rsidR="005E40E9" w:rsidRPr="00E932EB">
        <w:rPr>
          <w:rFonts w:ascii="Calibri" w:hAnsi="Calibri" w:cs="Calibri"/>
          <w:sz w:val="18"/>
          <w:szCs w:val="18"/>
        </w:rPr>
        <w:t xml:space="preserve"> the total amount for each item to the nearest thousand yen. In addition, for the total actual expenses filed, enter the sum of the actual expenses after rounding </w:t>
      </w:r>
      <w:r w:rsidR="000C67F8" w:rsidRPr="00E932EB">
        <w:rPr>
          <w:rFonts w:ascii="Calibri" w:hAnsi="Calibri" w:cs="Calibri"/>
          <w:sz w:val="18"/>
          <w:szCs w:val="18"/>
        </w:rPr>
        <w:t>off</w:t>
      </w:r>
      <w:r w:rsidR="005E40E9" w:rsidRPr="00E932EB">
        <w:rPr>
          <w:rFonts w:ascii="Calibri" w:hAnsi="Calibri" w:cs="Calibri"/>
          <w:sz w:val="18"/>
          <w:szCs w:val="18"/>
        </w:rPr>
        <w:t>.</w:t>
      </w:r>
    </w:p>
    <w:p w14:paraId="7A39F6FB" w14:textId="3560DD25" w:rsidR="00C56C9D" w:rsidRPr="00E932EB" w:rsidRDefault="00E932EB" w:rsidP="005E40E9">
      <w:pPr>
        <w:spacing w:line="220" w:lineRule="exact"/>
        <w:rPr>
          <w:rFonts w:ascii="Calibri" w:hAnsi="Calibri" w:cs="Calibri"/>
          <w:sz w:val="18"/>
          <w:szCs w:val="18"/>
        </w:rPr>
      </w:pPr>
      <w:r w:rsidRPr="00E932EB">
        <w:rPr>
          <w:rFonts w:ascii="Calibri" w:eastAsia="ＭＳ 明朝" w:hAnsi="Calibri" w:cs="Calibri"/>
          <w:sz w:val="18"/>
          <w:szCs w:val="18"/>
        </w:rPr>
        <w:t xml:space="preserve">** </w:t>
      </w:r>
      <w:r w:rsidR="005E40E9" w:rsidRPr="00E932EB">
        <w:rPr>
          <w:rFonts w:ascii="Calibri" w:hAnsi="Calibri" w:cs="Calibri"/>
          <w:sz w:val="18"/>
          <w:szCs w:val="18"/>
        </w:rPr>
        <w:t xml:space="preserve">If any expenses were paid in a foreign country, enter the exchange rate applied (see Section 14 of the same Outline) in the breakdown column. In converting the amount into yen, round </w:t>
      </w:r>
      <w:r w:rsidR="000C67F8" w:rsidRPr="00E932EB">
        <w:rPr>
          <w:rFonts w:ascii="Calibri" w:hAnsi="Calibri" w:cs="Calibri"/>
          <w:sz w:val="18"/>
          <w:szCs w:val="18"/>
        </w:rPr>
        <w:t>off</w:t>
      </w:r>
      <w:r w:rsidR="005E40E9" w:rsidRPr="00E932EB">
        <w:rPr>
          <w:rFonts w:ascii="Calibri" w:hAnsi="Calibri" w:cs="Calibri"/>
          <w:sz w:val="18"/>
          <w:szCs w:val="18"/>
        </w:rPr>
        <w:t xml:space="preserve"> any fraction less than one yen.</w:t>
      </w:r>
    </w:p>
    <w:p w14:paraId="36E1EB90" w14:textId="0954CD6B" w:rsidR="005D2761" w:rsidRPr="00E932EB" w:rsidRDefault="00E932EB" w:rsidP="005D2761">
      <w:pPr>
        <w:spacing w:line="220" w:lineRule="exact"/>
        <w:ind w:left="360" w:hangingChars="200" w:hanging="360"/>
        <w:rPr>
          <w:rFonts w:ascii="Calibri" w:hAnsi="Calibri" w:cs="Calibri"/>
          <w:sz w:val="18"/>
          <w:szCs w:val="18"/>
        </w:rPr>
      </w:pPr>
      <w:r w:rsidRPr="00E932EB">
        <w:rPr>
          <w:rFonts w:ascii="Calibri" w:eastAsia="ＭＳ 明朝" w:hAnsi="Calibri" w:cs="Calibri"/>
          <w:sz w:val="18"/>
          <w:szCs w:val="18"/>
        </w:rPr>
        <w:t xml:space="preserve">*** </w:t>
      </w:r>
      <w:r w:rsidR="00182858" w:rsidRPr="00E932EB">
        <w:rPr>
          <w:rFonts w:ascii="Calibri" w:hAnsi="Calibri" w:cs="Calibri"/>
          <w:sz w:val="18"/>
          <w:szCs w:val="18"/>
        </w:rPr>
        <w:t>A</w:t>
      </w:r>
      <w:r w:rsidR="001E4C94" w:rsidRPr="00E932EB">
        <w:rPr>
          <w:rFonts w:ascii="Calibri" w:hAnsi="Calibri" w:cs="Calibri"/>
          <w:sz w:val="18"/>
          <w:szCs w:val="18"/>
        </w:rPr>
        <w:t xml:space="preserve"> detailed breakdown of the appli</w:t>
      </w:r>
      <w:r w:rsidR="00F10440" w:rsidRPr="00E932EB">
        <w:rPr>
          <w:rFonts w:ascii="Calibri" w:hAnsi="Calibri" w:cs="Calibri"/>
          <w:sz w:val="18"/>
          <w:szCs w:val="18"/>
        </w:rPr>
        <w:t>cation</w:t>
      </w:r>
      <w:r w:rsidR="001E4C94" w:rsidRPr="00E932EB">
        <w:rPr>
          <w:rFonts w:ascii="Calibri" w:hAnsi="Calibri" w:cs="Calibri"/>
          <w:sz w:val="18"/>
          <w:szCs w:val="18"/>
        </w:rPr>
        <w:t xml:space="preserve"> amount can be provided on a separate sheet</w:t>
      </w:r>
      <w:r w:rsidR="00F10440" w:rsidRPr="00E932EB">
        <w:rPr>
          <w:rFonts w:ascii="Calibri" w:hAnsi="Calibri" w:cs="Calibri"/>
          <w:sz w:val="18"/>
          <w:szCs w:val="18"/>
        </w:rPr>
        <w:t xml:space="preserve"> of paper</w:t>
      </w:r>
      <w:r w:rsidR="001E4C94" w:rsidRPr="00E932EB">
        <w:rPr>
          <w:rFonts w:ascii="Calibri" w:hAnsi="Calibri" w:cs="Calibri"/>
          <w:sz w:val="18"/>
          <w:szCs w:val="18"/>
        </w:rPr>
        <w:t>.</w:t>
      </w:r>
    </w:p>
    <w:p w14:paraId="1CC4F086" w14:textId="77777777" w:rsidR="00FB461B" w:rsidRPr="00B6071F" w:rsidRDefault="00FB461B" w:rsidP="002F12D2">
      <w:pPr>
        <w:spacing w:line="220" w:lineRule="exact"/>
        <w:rPr>
          <w:rFonts w:ascii="Calibri" w:hAnsi="Calibri" w:cs="Calibri"/>
          <w:color w:val="FF0000"/>
          <w:sz w:val="18"/>
          <w:szCs w:val="18"/>
        </w:rPr>
      </w:pPr>
    </w:p>
    <w:sectPr w:rsidR="00FB461B" w:rsidRPr="00B6071F" w:rsidSect="0037475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A148" w14:textId="77777777" w:rsidR="00EF63FC" w:rsidRDefault="00EF63FC" w:rsidP="00144718">
      <w:r>
        <w:separator/>
      </w:r>
    </w:p>
  </w:endnote>
  <w:endnote w:type="continuationSeparator" w:id="0">
    <w:p w14:paraId="1A696D1D" w14:textId="77777777" w:rsidR="00EF63FC" w:rsidRDefault="00EF63FC" w:rsidP="00144718">
      <w:r>
        <w:continuationSeparator/>
      </w:r>
    </w:p>
  </w:endnote>
  <w:endnote w:type="continuationNotice" w:id="1">
    <w:p w14:paraId="6181E501" w14:textId="77777777" w:rsidR="00EF63FC" w:rsidRDefault="00EF6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E7D8" w14:textId="77777777" w:rsidR="00EF63FC" w:rsidRDefault="00EF63FC" w:rsidP="00144718">
      <w:r>
        <w:separator/>
      </w:r>
    </w:p>
  </w:footnote>
  <w:footnote w:type="continuationSeparator" w:id="0">
    <w:p w14:paraId="3F9833FE" w14:textId="77777777" w:rsidR="00EF63FC" w:rsidRDefault="00EF63FC" w:rsidP="00144718">
      <w:r>
        <w:continuationSeparator/>
      </w:r>
    </w:p>
  </w:footnote>
  <w:footnote w:type="continuationNotice" w:id="1">
    <w:p w14:paraId="64E63208" w14:textId="77777777" w:rsidR="00EF63FC" w:rsidRDefault="00EF63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038D1"/>
    <w:rsid w:val="00036AF2"/>
    <w:rsid w:val="00046C6A"/>
    <w:rsid w:val="0005201A"/>
    <w:rsid w:val="00085A8B"/>
    <w:rsid w:val="0009202B"/>
    <w:rsid w:val="000C2B1E"/>
    <w:rsid w:val="000C67F8"/>
    <w:rsid w:val="00117C66"/>
    <w:rsid w:val="00127712"/>
    <w:rsid w:val="00132CD6"/>
    <w:rsid w:val="00144718"/>
    <w:rsid w:val="001624DC"/>
    <w:rsid w:val="00182858"/>
    <w:rsid w:val="00193A08"/>
    <w:rsid w:val="001A08F4"/>
    <w:rsid w:val="001D1F43"/>
    <w:rsid w:val="001E4721"/>
    <w:rsid w:val="001E4C94"/>
    <w:rsid w:val="00212FE0"/>
    <w:rsid w:val="00214857"/>
    <w:rsid w:val="002504C2"/>
    <w:rsid w:val="00256630"/>
    <w:rsid w:val="00271813"/>
    <w:rsid w:val="00274030"/>
    <w:rsid w:val="0028790D"/>
    <w:rsid w:val="002A0253"/>
    <w:rsid w:val="002D0ED0"/>
    <w:rsid w:val="002D556A"/>
    <w:rsid w:val="002E6842"/>
    <w:rsid w:val="002F12D2"/>
    <w:rsid w:val="003125E1"/>
    <w:rsid w:val="00343A2E"/>
    <w:rsid w:val="00345A75"/>
    <w:rsid w:val="00357E15"/>
    <w:rsid w:val="00374753"/>
    <w:rsid w:val="003B13FE"/>
    <w:rsid w:val="003B2503"/>
    <w:rsid w:val="003E21C3"/>
    <w:rsid w:val="003F3CD2"/>
    <w:rsid w:val="00402842"/>
    <w:rsid w:val="0041394E"/>
    <w:rsid w:val="004277AA"/>
    <w:rsid w:val="0045497A"/>
    <w:rsid w:val="00471F33"/>
    <w:rsid w:val="00486460"/>
    <w:rsid w:val="004B01D3"/>
    <w:rsid w:val="004C4570"/>
    <w:rsid w:val="004C6C01"/>
    <w:rsid w:val="004E4B8D"/>
    <w:rsid w:val="004F7105"/>
    <w:rsid w:val="0051669C"/>
    <w:rsid w:val="005210BB"/>
    <w:rsid w:val="00531F13"/>
    <w:rsid w:val="0054334E"/>
    <w:rsid w:val="005608AA"/>
    <w:rsid w:val="005D2761"/>
    <w:rsid w:val="005E40E9"/>
    <w:rsid w:val="005F0635"/>
    <w:rsid w:val="005F54E4"/>
    <w:rsid w:val="00602607"/>
    <w:rsid w:val="00613C7F"/>
    <w:rsid w:val="00630F71"/>
    <w:rsid w:val="0063249B"/>
    <w:rsid w:val="00651E33"/>
    <w:rsid w:val="00663E0B"/>
    <w:rsid w:val="00675262"/>
    <w:rsid w:val="00687E24"/>
    <w:rsid w:val="006F3D5F"/>
    <w:rsid w:val="007178FA"/>
    <w:rsid w:val="00731B1B"/>
    <w:rsid w:val="00734146"/>
    <w:rsid w:val="007365F3"/>
    <w:rsid w:val="00740594"/>
    <w:rsid w:val="00742084"/>
    <w:rsid w:val="00794337"/>
    <w:rsid w:val="007E011E"/>
    <w:rsid w:val="007E1CE5"/>
    <w:rsid w:val="007E424B"/>
    <w:rsid w:val="007E76AB"/>
    <w:rsid w:val="00837B2A"/>
    <w:rsid w:val="00871C40"/>
    <w:rsid w:val="00892CF6"/>
    <w:rsid w:val="008B4280"/>
    <w:rsid w:val="008C6C15"/>
    <w:rsid w:val="008F13BB"/>
    <w:rsid w:val="008F298A"/>
    <w:rsid w:val="008F52CC"/>
    <w:rsid w:val="009049BA"/>
    <w:rsid w:val="00915F64"/>
    <w:rsid w:val="0099247B"/>
    <w:rsid w:val="009A3A62"/>
    <w:rsid w:val="009D3350"/>
    <w:rsid w:val="009E08F7"/>
    <w:rsid w:val="00A0161F"/>
    <w:rsid w:val="00A04C2E"/>
    <w:rsid w:val="00A1528C"/>
    <w:rsid w:val="00A31B13"/>
    <w:rsid w:val="00A34F45"/>
    <w:rsid w:val="00A400D2"/>
    <w:rsid w:val="00A541FD"/>
    <w:rsid w:val="00AB4A00"/>
    <w:rsid w:val="00B015DD"/>
    <w:rsid w:val="00B048B1"/>
    <w:rsid w:val="00B07B87"/>
    <w:rsid w:val="00B15BD5"/>
    <w:rsid w:val="00B16C3B"/>
    <w:rsid w:val="00B306E5"/>
    <w:rsid w:val="00B6071F"/>
    <w:rsid w:val="00C05EF9"/>
    <w:rsid w:val="00C26927"/>
    <w:rsid w:val="00C56C9D"/>
    <w:rsid w:val="00C97998"/>
    <w:rsid w:val="00D04E25"/>
    <w:rsid w:val="00D312BD"/>
    <w:rsid w:val="00D31FC1"/>
    <w:rsid w:val="00D361DF"/>
    <w:rsid w:val="00D52C75"/>
    <w:rsid w:val="00D60479"/>
    <w:rsid w:val="00D6748A"/>
    <w:rsid w:val="00D833CC"/>
    <w:rsid w:val="00DC2BF4"/>
    <w:rsid w:val="00DD7229"/>
    <w:rsid w:val="00E32323"/>
    <w:rsid w:val="00E932EB"/>
    <w:rsid w:val="00EA45CE"/>
    <w:rsid w:val="00EB17E5"/>
    <w:rsid w:val="00EF63FC"/>
    <w:rsid w:val="00F10440"/>
    <w:rsid w:val="00F5699E"/>
    <w:rsid w:val="00F65870"/>
    <w:rsid w:val="00F73A1C"/>
    <w:rsid w:val="00FB461B"/>
    <w:rsid w:val="00FC08F0"/>
    <w:rsid w:val="00FC1C7A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5C51D"/>
  <w15:docId w15:val="{F2D58D78-6B8A-482F-815F-4A4A3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365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365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365F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65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65F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77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0427749BD3934182AE3BADD1D9FB94" ma:contentTypeVersion="8" ma:contentTypeDescription="新しいドキュメントを作成します。" ma:contentTypeScope="" ma:versionID="e5f1e57c24fb2d1ed37bff4e2df948a7">
  <xsd:schema xmlns:xsd="http://www.w3.org/2001/XMLSchema" xmlns:xs="http://www.w3.org/2001/XMLSchema" xmlns:p="http://schemas.microsoft.com/office/2006/metadata/properties" xmlns:ns2="8bffe6a1-cf32-4654-bca1-75a05ec08d8a" targetNamespace="http://schemas.microsoft.com/office/2006/metadata/properties" ma:root="true" ma:fieldsID="2f366d00236ae5e39993748f3dce1fec" ns2:_="">
    <xsd:import namespace="8bffe6a1-cf32-4654-bca1-75a05ec08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fe6a1-cf32-4654-bca1-75a05ec08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2B7B0-AB0F-4BD3-8AEE-A8CA12280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C86B5-E69C-4269-B7AC-0C9CCF60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fe6a1-cf32-4654-bca1-75a05ec08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106A8-14D0-4245-BF3D-E140FBA3D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7573CB-5BB3-4053-8DFC-788D5DF34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井島　加南子</cp:lastModifiedBy>
  <cp:revision>24</cp:revision>
  <cp:lastPrinted>2017-04-14T04:51:00Z</cp:lastPrinted>
  <dcterms:created xsi:type="dcterms:W3CDTF">2024-06-25T02:26:00Z</dcterms:created>
  <dcterms:modified xsi:type="dcterms:W3CDTF">2024-09-20T01:50:00Z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0x010100100427749BD3934182AE3BADD1D9FB94</vt:lpwstr>
  </property>
</Properties>
</file>