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11594" w14:textId="77777777" w:rsidR="00931BEF" w:rsidRDefault="00931BEF" w:rsidP="00691CAC">
      <w:pPr>
        <w:rPr>
          <w:rFonts w:asciiTheme="majorHAnsi" w:hAnsiTheme="majorHAnsi" w:cstheme="majorHAnsi"/>
          <w:sz w:val="22"/>
        </w:rPr>
      </w:pPr>
    </w:p>
    <w:p w14:paraId="7F5E40ED" w14:textId="280519B6" w:rsidR="00691CAC" w:rsidRPr="00921910" w:rsidRDefault="00691CAC" w:rsidP="00691CAC">
      <w:pPr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Form 1 (</w:t>
      </w:r>
      <w:r w:rsidR="006760E7" w:rsidRPr="00921910">
        <w:rPr>
          <w:rFonts w:asciiTheme="majorHAnsi" w:hAnsiTheme="majorHAnsi" w:cstheme="majorHAnsi"/>
          <w:sz w:val="22"/>
        </w:rPr>
        <w:t xml:space="preserve">Re: Section </w:t>
      </w:r>
      <w:r w:rsidR="00340EEF">
        <w:rPr>
          <w:rFonts w:asciiTheme="majorHAnsi" w:hAnsiTheme="majorHAnsi" w:cstheme="majorHAnsi"/>
          <w:sz w:val="22"/>
        </w:rPr>
        <w:t>3</w:t>
      </w:r>
      <w:r w:rsidR="00AB19F4" w:rsidRPr="00A202AE">
        <w:rPr>
          <w:rFonts w:asciiTheme="majorHAnsi" w:hAnsiTheme="majorHAnsi" w:cstheme="majorHAnsi"/>
          <w:kern w:val="0"/>
          <w:sz w:val="22"/>
        </w:rPr>
        <w:t>.</w:t>
      </w:r>
      <w:r w:rsidR="006760E7" w:rsidRPr="00921910">
        <w:rPr>
          <w:rFonts w:asciiTheme="majorHAnsi" w:hAnsiTheme="majorHAnsi" w:cstheme="majorHAnsi"/>
          <w:sz w:val="22"/>
        </w:rPr>
        <w:t>)</w:t>
      </w:r>
    </w:p>
    <w:p w14:paraId="04180097" w14:textId="77777777" w:rsidR="00691CAC" w:rsidRPr="00921910" w:rsidRDefault="00691CAC" w:rsidP="00691CAC">
      <w:pPr>
        <w:rPr>
          <w:rFonts w:asciiTheme="majorHAnsi" w:hAnsiTheme="majorHAnsi" w:cstheme="majorHAnsi"/>
          <w:sz w:val="22"/>
        </w:rPr>
      </w:pPr>
      <w:bookmarkStart w:id="0" w:name="_Hlk47386633"/>
    </w:p>
    <w:p w14:paraId="509B34F6" w14:textId="31C75B18" w:rsidR="00F274AE" w:rsidRPr="00921910" w:rsidRDefault="00691CAC" w:rsidP="00312053">
      <w:pPr>
        <w:wordWrap w:val="0"/>
        <w:ind w:leftChars="2767" w:left="5811"/>
        <w:jc w:val="right"/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Date:</w:t>
      </w:r>
      <w:r w:rsidR="00312053" w:rsidRPr="00921910">
        <w:rPr>
          <w:rFonts w:asciiTheme="majorHAnsi" w:hAnsiTheme="majorHAnsi" w:cstheme="majorHAnsi"/>
          <w:sz w:val="22"/>
        </w:rPr>
        <w:t xml:space="preserve">                              </w:t>
      </w:r>
    </w:p>
    <w:p w14:paraId="63374031" w14:textId="676253FB" w:rsidR="00F274AE" w:rsidRPr="00921910" w:rsidRDefault="005647C1" w:rsidP="00F274AE">
      <w:pPr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To</w:t>
      </w:r>
      <w:r w:rsidR="00672EA0" w:rsidRPr="00921910">
        <w:rPr>
          <w:rFonts w:asciiTheme="majorHAnsi" w:hAnsiTheme="majorHAnsi" w:cstheme="majorHAnsi"/>
          <w:sz w:val="22"/>
        </w:rPr>
        <w:t>: The</w:t>
      </w:r>
      <w:r w:rsidR="00312053" w:rsidRPr="00921910">
        <w:rPr>
          <w:rFonts w:asciiTheme="majorHAnsi" w:hAnsiTheme="majorHAnsi" w:cstheme="majorHAnsi"/>
          <w:sz w:val="22"/>
        </w:rPr>
        <w:t xml:space="preserve"> </w:t>
      </w:r>
      <w:r w:rsidRPr="00921910">
        <w:rPr>
          <w:rFonts w:asciiTheme="majorHAnsi" w:hAnsiTheme="majorHAnsi" w:cstheme="majorHAnsi"/>
          <w:sz w:val="22"/>
        </w:rPr>
        <w:t>Governor of Tokyo</w:t>
      </w:r>
    </w:p>
    <w:p w14:paraId="3005CE48" w14:textId="60D9CE33" w:rsidR="005647C1" w:rsidRPr="00921910" w:rsidRDefault="005647C1" w:rsidP="00380530">
      <w:pPr>
        <w:ind w:firstLineChars="1482" w:firstLine="3260"/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Address:</w:t>
      </w:r>
    </w:p>
    <w:p w14:paraId="24667FE6" w14:textId="77777777" w:rsidR="005647C1" w:rsidRPr="00921910" w:rsidRDefault="005647C1" w:rsidP="00380530">
      <w:pPr>
        <w:ind w:firstLineChars="1482" w:firstLine="3260"/>
        <w:rPr>
          <w:rFonts w:asciiTheme="majorHAnsi" w:hAnsiTheme="majorHAnsi" w:cstheme="majorHAnsi"/>
          <w:sz w:val="22"/>
        </w:rPr>
      </w:pPr>
    </w:p>
    <w:p w14:paraId="59A6923B" w14:textId="195ABA3D" w:rsidR="00F274AE" w:rsidRPr="00921910" w:rsidRDefault="00D877E8" w:rsidP="00380530">
      <w:pPr>
        <w:ind w:firstLineChars="1482" w:firstLine="3260"/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Name of Company</w:t>
      </w:r>
      <w:r w:rsidR="005647C1" w:rsidRPr="00921910">
        <w:rPr>
          <w:rFonts w:asciiTheme="majorHAnsi" w:hAnsiTheme="majorHAnsi" w:cstheme="majorHAnsi"/>
          <w:sz w:val="22"/>
        </w:rPr>
        <w:t>:</w:t>
      </w:r>
    </w:p>
    <w:p w14:paraId="6644D9FE" w14:textId="04D469B4" w:rsidR="00F274AE" w:rsidRPr="00921910" w:rsidRDefault="00380530" w:rsidP="00380530">
      <w:pPr>
        <w:ind w:firstLineChars="1482" w:firstLine="3260"/>
        <w:rPr>
          <w:rFonts w:asciiTheme="majorHAnsi" w:hAnsiTheme="majorHAnsi" w:cstheme="majorHAnsi"/>
          <w:sz w:val="22"/>
        </w:rPr>
      </w:pPr>
      <w:r w:rsidRPr="00A202AE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8829B" wp14:editId="14A021C3">
                <wp:simplePos x="0" y="0"/>
                <wp:positionH relativeFrom="column">
                  <wp:posOffset>6078855</wp:posOffset>
                </wp:positionH>
                <wp:positionV relativeFrom="paragraph">
                  <wp:posOffset>144145</wp:posOffset>
                </wp:positionV>
                <wp:extent cx="439420" cy="439420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394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E99BD2" id="円/楕円 2" o:spid="_x0000_s1026" style="position:absolute;left:0;text-align:left;margin-left:478.65pt;margin-top:11.35pt;width:34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" filled="f" strokecolor="black [3213]" strokeweight=".25pt">
                <v:stroke dashstyle="dash"/>
              </v:oval>
            </w:pict>
          </mc:Fallback>
        </mc:AlternateContent>
      </w:r>
    </w:p>
    <w:p w14:paraId="067BEA46" w14:textId="46D3E417" w:rsidR="005647C1" w:rsidRPr="00921910" w:rsidRDefault="005647C1" w:rsidP="00380530">
      <w:pPr>
        <w:ind w:firstLineChars="1482" w:firstLine="3260"/>
        <w:rPr>
          <w:rFonts w:asciiTheme="majorHAnsi" w:hAnsiTheme="majorHAnsi" w:cstheme="majorHAnsi"/>
          <w:sz w:val="22"/>
        </w:rPr>
      </w:pPr>
      <w:r w:rsidRPr="00921910">
        <w:rPr>
          <w:rFonts w:asciiTheme="majorHAnsi" w:hAnsiTheme="majorHAnsi" w:cstheme="majorHAnsi"/>
          <w:sz w:val="22"/>
        </w:rPr>
        <w:t>Representative:</w:t>
      </w:r>
    </w:p>
    <w:p w14:paraId="7F262A00" w14:textId="02DA6D21" w:rsidR="00F274AE" w:rsidRPr="00921910" w:rsidRDefault="00F274AE" w:rsidP="005647C1">
      <w:pPr>
        <w:ind w:firstLineChars="2767" w:firstLine="5811"/>
        <w:rPr>
          <w:rFonts w:asciiTheme="majorHAnsi" w:hAnsiTheme="majorHAnsi" w:cstheme="majorHAnsi"/>
        </w:rPr>
      </w:pPr>
    </w:p>
    <w:p w14:paraId="76264E7D" w14:textId="77777777" w:rsidR="00F274AE" w:rsidRPr="00921910" w:rsidRDefault="00F274AE" w:rsidP="00F274AE">
      <w:pPr>
        <w:rPr>
          <w:rFonts w:asciiTheme="majorHAnsi" w:hAnsiTheme="majorHAnsi" w:cstheme="majorHAnsi"/>
          <w:sz w:val="22"/>
        </w:rPr>
      </w:pPr>
    </w:p>
    <w:bookmarkEnd w:id="0"/>
    <w:p w14:paraId="126680B9" w14:textId="77777777" w:rsidR="00931BEF" w:rsidRPr="00921910" w:rsidRDefault="00931BEF" w:rsidP="00931BE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1910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Subsidy </w:t>
      </w:r>
      <w:r w:rsidRPr="00921910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to Support Base of Operations of Overseas Financial Corporations</w:t>
      </w:r>
    </w:p>
    <w:p w14:paraId="462A145A" w14:textId="6910438B" w:rsidR="004F0801" w:rsidRPr="00921910" w:rsidRDefault="004F0801" w:rsidP="00F274A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1910">
        <w:rPr>
          <w:rFonts w:asciiTheme="majorHAnsi" w:hAnsiTheme="majorHAnsi" w:cstheme="majorHAnsi"/>
          <w:b/>
          <w:bCs/>
          <w:sz w:val="24"/>
          <w:szCs w:val="24"/>
        </w:rPr>
        <w:t>Advance Consultation Sheet</w:t>
      </w:r>
    </w:p>
    <w:p w14:paraId="66A9A1B7" w14:textId="77777777" w:rsidR="00F274AE" w:rsidRPr="00921910" w:rsidRDefault="00F274AE" w:rsidP="00F274AE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117"/>
        <w:gridCol w:w="1915"/>
        <w:gridCol w:w="1513"/>
        <w:gridCol w:w="628"/>
        <w:gridCol w:w="1595"/>
        <w:gridCol w:w="540"/>
        <w:gridCol w:w="2138"/>
      </w:tblGrid>
      <w:tr w:rsidR="00144718" w:rsidRPr="00921910" w14:paraId="6B4FF9C2" w14:textId="77777777" w:rsidTr="006D53FB">
        <w:trPr>
          <w:trHeight w:val="745"/>
        </w:trPr>
        <w:tc>
          <w:tcPr>
            <w:tcW w:w="10446" w:type="dxa"/>
            <w:gridSpan w:val="7"/>
            <w:vAlign w:val="center"/>
          </w:tcPr>
          <w:p w14:paraId="14ADD1A2" w14:textId="4541537D" w:rsidR="00144718" w:rsidRPr="00921910" w:rsidRDefault="005647C1" w:rsidP="00F176B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Overview of Overseas Financial Corporation</w:t>
            </w:r>
          </w:p>
        </w:tc>
      </w:tr>
      <w:tr w:rsidR="006D53FB" w:rsidRPr="00921910" w14:paraId="21077233" w14:textId="77777777" w:rsidTr="006D53FB">
        <w:trPr>
          <w:trHeight w:hRule="exact" w:val="680"/>
        </w:trPr>
        <w:tc>
          <w:tcPr>
            <w:tcW w:w="2117" w:type="dxa"/>
            <w:tcBorders>
              <w:right w:val="single" w:sz="8" w:space="0" w:color="auto"/>
            </w:tcBorders>
            <w:vAlign w:val="center"/>
          </w:tcPr>
          <w:p w14:paraId="762D735F" w14:textId="2A8F7C43" w:rsidR="00144718" w:rsidRPr="00921910" w:rsidRDefault="005647C1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Address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</w:tcBorders>
            <w:vAlign w:val="center"/>
          </w:tcPr>
          <w:p w14:paraId="48AFF2EE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7A75D5A5" w14:textId="77777777" w:rsidTr="006D53FB">
        <w:trPr>
          <w:trHeight w:hRule="exact" w:val="680"/>
        </w:trPr>
        <w:tc>
          <w:tcPr>
            <w:tcW w:w="2117" w:type="dxa"/>
            <w:tcBorders>
              <w:right w:val="single" w:sz="8" w:space="0" w:color="auto"/>
            </w:tcBorders>
            <w:vAlign w:val="center"/>
          </w:tcPr>
          <w:p w14:paraId="35B4CAEC" w14:textId="0A9FA3A6" w:rsidR="00144718" w:rsidRPr="00921910" w:rsidRDefault="00EF19D5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C</w:t>
            </w:r>
            <w:r w:rsidR="005647C1" w:rsidRPr="00921910">
              <w:rPr>
                <w:rFonts w:asciiTheme="majorHAnsi" w:hAnsiTheme="majorHAnsi" w:cstheme="majorHAnsi"/>
                <w:sz w:val="22"/>
              </w:rPr>
              <w:t>ompany</w:t>
            </w:r>
            <w:r w:rsidRPr="00921910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A202AE">
              <w:rPr>
                <w:rFonts w:asciiTheme="majorHAnsi" w:hAnsiTheme="majorHAnsi" w:cstheme="majorHAnsi"/>
                <w:sz w:val="22"/>
              </w:rPr>
              <w:t>name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</w:tcBorders>
            <w:vAlign w:val="center"/>
          </w:tcPr>
          <w:p w14:paraId="73D982A4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196645AC" w14:textId="77777777" w:rsidTr="006D53FB">
        <w:trPr>
          <w:trHeight w:hRule="exact" w:val="680"/>
        </w:trPr>
        <w:tc>
          <w:tcPr>
            <w:tcW w:w="2117" w:type="dxa"/>
            <w:tcBorders>
              <w:right w:val="single" w:sz="8" w:space="0" w:color="auto"/>
            </w:tcBorders>
            <w:vAlign w:val="center"/>
          </w:tcPr>
          <w:p w14:paraId="27BB8E99" w14:textId="77777777" w:rsidR="006D53FB" w:rsidRPr="00921910" w:rsidRDefault="00551861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Name of </w:t>
            </w:r>
          </w:p>
          <w:p w14:paraId="159215C0" w14:textId="491E3A9E" w:rsidR="00144718" w:rsidRPr="00921910" w:rsidRDefault="00356DBF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r</w:t>
            </w:r>
            <w:r w:rsidR="00551861" w:rsidRPr="00921910">
              <w:rPr>
                <w:rFonts w:asciiTheme="majorHAnsi" w:hAnsiTheme="majorHAnsi" w:cstheme="majorHAnsi"/>
                <w:sz w:val="22"/>
              </w:rPr>
              <w:t>epresentative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</w:tcBorders>
            <w:vAlign w:val="center"/>
          </w:tcPr>
          <w:p w14:paraId="20593580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2392485E" w14:textId="77777777" w:rsidTr="006D53FB">
        <w:trPr>
          <w:trHeight w:val="356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vAlign w:val="center"/>
          </w:tcPr>
          <w:p w14:paraId="038B869E" w14:textId="62B62A4B" w:rsidR="00FF1D67" w:rsidRPr="00921910" w:rsidRDefault="00312053" w:rsidP="00211951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Business 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>d</w:t>
            </w:r>
            <w:r w:rsidRPr="00921910">
              <w:rPr>
                <w:rFonts w:asciiTheme="majorHAnsi" w:hAnsiTheme="majorHAnsi" w:cstheme="majorHAnsi"/>
                <w:sz w:val="22"/>
              </w:rPr>
              <w:t>etails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  <w:bottom w:val="nil"/>
            </w:tcBorders>
            <w:vAlign w:val="bottom"/>
          </w:tcPr>
          <w:p w14:paraId="1AB8188B" w14:textId="7DCE1D2D" w:rsidR="00FF1D67" w:rsidRPr="00921910" w:rsidRDefault="00551861" w:rsidP="00211951">
            <w:pPr>
              <w:ind w:right="880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(Asset management business / FinTech business)</w:t>
            </w:r>
          </w:p>
        </w:tc>
      </w:tr>
      <w:tr w:rsidR="006D53FB" w:rsidRPr="00921910" w14:paraId="21A11A2D" w14:textId="77777777" w:rsidTr="006D53FB">
        <w:trPr>
          <w:trHeight w:hRule="exact" w:val="497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3DEEF6A5" w14:textId="77777777" w:rsidR="00FF1D67" w:rsidRPr="00921910" w:rsidRDefault="00FF1D67" w:rsidP="00211951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329" w:type="dxa"/>
            <w:gridSpan w:val="6"/>
            <w:tcBorders>
              <w:top w:val="nil"/>
              <w:left w:val="single" w:sz="8" w:space="0" w:color="auto"/>
            </w:tcBorders>
          </w:tcPr>
          <w:p w14:paraId="1378F023" w14:textId="77777777" w:rsidR="00FF1D67" w:rsidRPr="00921910" w:rsidRDefault="00FF1D67" w:rsidP="00211951">
            <w:pPr>
              <w:ind w:right="880"/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7A86A8DC" w14:textId="77777777" w:rsidTr="006D53FB">
        <w:trPr>
          <w:trHeight w:hRule="exact" w:val="680"/>
        </w:trPr>
        <w:tc>
          <w:tcPr>
            <w:tcW w:w="2117" w:type="dxa"/>
            <w:tcBorders>
              <w:right w:val="single" w:sz="8" w:space="0" w:color="auto"/>
            </w:tcBorders>
            <w:vAlign w:val="center"/>
          </w:tcPr>
          <w:p w14:paraId="3C75F150" w14:textId="5C0C7E1A" w:rsidR="007640B8" w:rsidRPr="00921910" w:rsidRDefault="00551861" w:rsidP="003E3A89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Paid 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>c</w:t>
            </w:r>
            <w:r w:rsidRPr="00921910">
              <w:rPr>
                <w:rFonts w:asciiTheme="majorHAnsi" w:hAnsiTheme="majorHAnsi" w:cstheme="majorHAnsi"/>
                <w:sz w:val="22"/>
              </w:rPr>
              <w:t>apital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</w:tcBorders>
            <w:vAlign w:val="center"/>
          </w:tcPr>
          <w:p w14:paraId="13B7500C" w14:textId="77777777" w:rsidR="007640B8" w:rsidRPr="00921910" w:rsidRDefault="007640B8" w:rsidP="003E3A89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2C6F90E0" w14:textId="77777777" w:rsidTr="006D53FB">
        <w:trPr>
          <w:trHeight w:hRule="exact" w:val="680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vAlign w:val="center"/>
          </w:tcPr>
          <w:p w14:paraId="1B08EB39" w14:textId="23498AF2" w:rsidR="00551861" w:rsidRPr="00921910" w:rsidRDefault="00551861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Major 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>i</w:t>
            </w:r>
            <w:r w:rsidRPr="00921910">
              <w:rPr>
                <w:rFonts w:asciiTheme="majorHAnsi" w:hAnsiTheme="majorHAnsi" w:cstheme="majorHAnsi"/>
                <w:sz w:val="22"/>
              </w:rPr>
              <w:t>nvestors</w:t>
            </w:r>
          </w:p>
        </w:tc>
        <w:tc>
          <w:tcPr>
            <w:tcW w:w="342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161" w14:textId="25971D8F" w:rsidR="00144718" w:rsidRPr="00921910" w:rsidRDefault="00551861" w:rsidP="006D53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21910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  <w:r w:rsidR="006D53FB" w:rsidRPr="00921910">
              <w:rPr>
                <w:rFonts w:asciiTheme="majorHAnsi" w:hAnsiTheme="majorHAnsi" w:cstheme="majorHAnsi"/>
                <w:sz w:val="20"/>
                <w:szCs w:val="20"/>
              </w:rPr>
              <w:t xml:space="preserve"> of investor(s) </w:t>
            </w:r>
            <w:r w:rsidR="006D53FB" w:rsidRPr="00921910">
              <w:rPr>
                <w:rFonts w:asciiTheme="majorHAnsi" w:hAnsiTheme="majorHAnsi" w:cstheme="majorHAnsi"/>
                <w:sz w:val="18"/>
                <w:szCs w:val="18"/>
              </w:rPr>
              <w:t>(Nationality/Jurisdiction of incorporation)</w:t>
            </w: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8ABC" w14:textId="28AA1B7A" w:rsidR="006D53FB" w:rsidRPr="00921910" w:rsidRDefault="00551861" w:rsidP="006D53FB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Amount of</w:t>
            </w:r>
          </w:p>
          <w:p w14:paraId="3E1FDE81" w14:textId="7F811782" w:rsidR="00144718" w:rsidRPr="00921910" w:rsidRDefault="00931BEF" w:rsidP="00425E2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i</w:t>
            </w:r>
            <w:r w:rsidR="00551861" w:rsidRPr="00921910">
              <w:rPr>
                <w:rFonts w:asciiTheme="majorHAnsi" w:hAnsiTheme="majorHAnsi" w:cstheme="majorHAnsi"/>
                <w:sz w:val="22"/>
              </w:rPr>
              <w:t xml:space="preserve">nvestment </w:t>
            </w:r>
          </w:p>
        </w:tc>
        <w:tc>
          <w:tcPr>
            <w:tcW w:w="26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A7D3A7" w14:textId="0DDD5CB7" w:rsidR="00144718" w:rsidRPr="00921910" w:rsidRDefault="00551861" w:rsidP="00F176B2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Investment </w:t>
            </w:r>
            <w:r w:rsidR="00931BEF" w:rsidRPr="00921910">
              <w:rPr>
                <w:rFonts w:asciiTheme="majorHAnsi" w:hAnsiTheme="majorHAnsi" w:cstheme="majorHAnsi"/>
                <w:sz w:val="22"/>
              </w:rPr>
              <w:t>r</w:t>
            </w:r>
            <w:r w:rsidRPr="00921910">
              <w:rPr>
                <w:rFonts w:asciiTheme="majorHAnsi" w:hAnsiTheme="majorHAnsi" w:cstheme="majorHAnsi"/>
                <w:sz w:val="22"/>
              </w:rPr>
              <w:t>atio (%)</w:t>
            </w:r>
          </w:p>
        </w:tc>
      </w:tr>
      <w:tr w:rsidR="006D53FB" w:rsidRPr="00921910" w14:paraId="5E6A8BA9" w14:textId="77777777" w:rsidTr="006D53FB">
        <w:trPr>
          <w:trHeight w:hRule="exact" w:val="1338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4F15A7BB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CD0A048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19A7C" w14:textId="77777777" w:rsidR="00144718" w:rsidRPr="00921910" w:rsidRDefault="00144718" w:rsidP="00F176B2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B066F4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3A12E1E9" w14:textId="77777777" w:rsidTr="006D53FB">
        <w:trPr>
          <w:trHeight w:hRule="exact" w:val="680"/>
        </w:trPr>
        <w:tc>
          <w:tcPr>
            <w:tcW w:w="2117" w:type="dxa"/>
            <w:tcBorders>
              <w:right w:val="single" w:sz="8" w:space="0" w:color="auto"/>
            </w:tcBorders>
            <w:vAlign w:val="center"/>
          </w:tcPr>
          <w:p w14:paraId="5D14C6CB" w14:textId="77777777" w:rsidR="006D53FB" w:rsidRPr="00921910" w:rsidRDefault="00551861" w:rsidP="00551861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Number of </w:t>
            </w:r>
          </w:p>
          <w:p w14:paraId="387CB740" w14:textId="376948A6" w:rsidR="00551861" w:rsidRPr="00921910" w:rsidRDefault="006D53FB" w:rsidP="00551861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e</w:t>
            </w:r>
            <w:r w:rsidR="00551861" w:rsidRPr="00921910">
              <w:rPr>
                <w:rFonts w:asciiTheme="majorHAnsi" w:hAnsiTheme="majorHAnsi" w:cstheme="majorHAnsi"/>
                <w:sz w:val="22"/>
              </w:rPr>
              <w:t>mployees</w:t>
            </w:r>
          </w:p>
        </w:tc>
        <w:tc>
          <w:tcPr>
            <w:tcW w:w="8329" w:type="dxa"/>
            <w:gridSpan w:val="6"/>
            <w:tcBorders>
              <w:left w:val="single" w:sz="8" w:space="0" w:color="auto"/>
            </w:tcBorders>
            <w:vAlign w:val="center"/>
          </w:tcPr>
          <w:p w14:paraId="238ED876" w14:textId="77777777" w:rsidR="00144718" w:rsidRPr="00921910" w:rsidRDefault="00144718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0C9BC7A5" w14:textId="77777777" w:rsidTr="006D53FB">
        <w:trPr>
          <w:trHeight w:hRule="exact" w:val="680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vAlign w:val="center"/>
          </w:tcPr>
          <w:p w14:paraId="49507DFD" w14:textId="77777777" w:rsidR="00551861" w:rsidRPr="00921910" w:rsidRDefault="00551861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Business 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>p</w:t>
            </w:r>
            <w:r w:rsidRPr="00921910">
              <w:rPr>
                <w:rFonts w:asciiTheme="majorHAnsi" w:hAnsiTheme="majorHAnsi" w:cstheme="majorHAnsi"/>
                <w:sz w:val="22"/>
              </w:rPr>
              <w:t>erformance</w:t>
            </w:r>
          </w:p>
          <w:p w14:paraId="01718695" w14:textId="166FC44A" w:rsidR="007B76CA" w:rsidRPr="00921910" w:rsidRDefault="007B76CA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91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4BAEC" w14:textId="70855BBA" w:rsidR="004B01D3" w:rsidRPr="00921910" w:rsidRDefault="00551861" w:rsidP="00551861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FY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6D53FB" w:rsidRPr="00921910">
              <w:rPr>
                <w:rFonts w:asciiTheme="majorHAnsi" w:hAnsiTheme="majorHAnsi" w:cstheme="majorHAnsi"/>
                <w:sz w:val="22"/>
                <w:u w:val="single"/>
              </w:rPr>
              <w:t xml:space="preserve">         </w:t>
            </w:r>
          </w:p>
        </w:tc>
        <w:tc>
          <w:tcPr>
            <w:tcW w:w="214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3CD" w14:textId="50F7129D" w:rsidR="004B01D3" w:rsidRPr="00921910" w:rsidRDefault="00551861" w:rsidP="004B01D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Sales 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FC6C" w14:textId="06381D6F" w:rsidR="00551861" w:rsidRPr="00921910" w:rsidRDefault="00551861" w:rsidP="0055186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Operating </w:t>
            </w:r>
            <w:r w:rsidR="00C10C35" w:rsidRPr="00921910">
              <w:rPr>
                <w:rFonts w:asciiTheme="majorHAnsi" w:hAnsiTheme="majorHAnsi" w:cstheme="majorHAnsi"/>
                <w:sz w:val="22"/>
              </w:rPr>
              <w:t>p</w:t>
            </w:r>
            <w:r w:rsidRPr="00921910">
              <w:rPr>
                <w:rFonts w:asciiTheme="majorHAnsi" w:hAnsiTheme="majorHAnsi" w:cstheme="majorHAnsi"/>
                <w:sz w:val="22"/>
              </w:rPr>
              <w:t>rofit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0EA9FA" w14:textId="569F8628" w:rsidR="004B01D3" w:rsidRPr="00A202AE" w:rsidRDefault="00C10C35" w:rsidP="007B76CA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Ordinary profit</w:t>
            </w:r>
          </w:p>
        </w:tc>
      </w:tr>
      <w:tr w:rsidR="006D53FB" w:rsidRPr="00921910" w14:paraId="5AE51AB0" w14:textId="77777777" w:rsidTr="006D53FB">
        <w:trPr>
          <w:trHeight w:hRule="exact" w:val="510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4F46C707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4E3952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FA0090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853B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7F816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6D53FB" w:rsidRPr="00921910" w14:paraId="2D18199C" w14:textId="77777777" w:rsidTr="006D53FB">
        <w:trPr>
          <w:trHeight w:hRule="exact" w:val="680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223DC2B5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91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35B64" w14:textId="471CD020" w:rsidR="004B01D3" w:rsidRPr="00921910" w:rsidRDefault="00551861" w:rsidP="00F176B2">
            <w:pPr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FY</w:t>
            </w:r>
            <w:r w:rsidR="006D53FB" w:rsidRPr="00921910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6D53FB" w:rsidRPr="00921910">
              <w:rPr>
                <w:rFonts w:asciiTheme="majorHAnsi" w:hAnsiTheme="majorHAnsi" w:cstheme="majorHAnsi"/>
                <w:sz w:val="22"/>
                <w:u w:val="single"/>
              </w:rPr>
              <w:t xml:space="preserve">         </w:t>
            </w:r>
          </w:p>
        </w:tc>
        <w:tc>
          <w:tcPr>
            <w:tcW w:w="214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E9AA" w14:textId="73A2E05B" w:rsidR="004B01D3" w:rsidRPr="00921910" w:rsidRDefault="00551861" w:rsidP="00551861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Sales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EC89" w14:textId="2E67DB94" w:rsidR="004B01D3" w:rsidRPr="00921910" w:rsidRDefault="00551861" w:rsidP="001F54A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 xml:space="preserve">Operating </w:t>
            </w:r>
            <w:r w:rsidR="00C10C35" w:rsidRPr="00921910">
              <w:rPr>
                <w:rFonts w:asciiTheme="majorHAnsi" w:hAnsiTheme="majorHAnsi" w:cstheme="majorHAnsi"/>
                <w:sz w:val="22"/>
              </w:rPr>
              <w:t>p</w:t>
            </w:r>
            <w:r w:rsidRPr="00921910">
              <w:rPr>
                <w:rFonts w:asciiTheme="majorHAnsi" w:hAnsiTheme="majorHAnsi" w:cstheme="majorHAnsi"/>
                <w:sz w:val="22"/>
              </w:rPr>
              <w:t>rofit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C0C13" w14:textId="3F9BC153" w:rsidR="004B01D3" w:rsidRPr="00921910" w:rsidRDefault="00C10C35" w:rsidP="001F54A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921910">
              <w:rPr>
                <w:rFonts w:asciiTheme="majorHAnsi" w:hAnsiTheme="majorHAnsi" w:cstheme="majorHAnsi"/>
                <w:sz w:val="22"/>
              </w:rPr>
              <w:t>Ordinary profit</w:t>
            </w:r>
          </w:p>
        </w:tc>
      </w:tr>
      <w:tr w:rsidR="006D53FB" w:rsidRPr="00921910" w14:paraId="669DAF32" w14:textId="77777777" w:rsidTr="006D53FB">
        <w:trPr>
          <w:trHeight w:hRule="exact" w:val="510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109B2DF2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9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E6034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FD62B6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0C651" w14:textId="77777777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850857" w14:textId="06708BF5" w:rsidR="004B01D3" w:rsidRPr="00921910" w:rsidRDefault="004B01D3" w:rsidP="00F176B2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A56F6D7" w14:textId="73F5C5F1" w:rsidR="005C0933" w:rsidRPr="006D53FB" w:rsidRDefault="00C33A04" w:rsidP="00C33A04">
      <w:pPr>
        <w:ind w:firstLineChars="100" w:firstLine="220"/>
        <w:rPr>
          <w:rFonts w:asciiTheme="majorHAnsi" w:hAnsiTheme="majorHAnsi" w:cstheme="majorHAnsi"/>
          <w:sz w:val="22"/>
        </w:rPr>
      </w:pPr>
      <w:r w:rsidRPr="00921910">
        <w:rPr>
          <w:rFonts w:asciiTheme="majorHAnsi" w:eastAsia="ＭＳ 明朝" w:hAnsiTheme="majorHAnsi" w:cstheme="majorHAnsi"/>
          <w:sz w:val="22"/>
        </w:rPr>
        <w:t xml:space="preserve">*Please attach documents that provide </w:t>
      </w:r>
      <w:r w:rsidR="00312053" w:rsidRPr="00921910">
        <w:rPr>
          <w:rFonts w:asciiTheme="majorHAnsi" w:eastAsia="ＭＳ 明朝" w:hAnsiTheme="majorHAnsi" w:cstheme="majorHAnsi"/>
          <w:sz w:val="22"/>
        </w:rPr>
        <w:t>business details</w:t>
      </w:r>
      <w:r w:rsidRPr="00921910">
        <w:rPr>
          <w:rFonts w:asciiTheme="majorHAnsi" w:eastAsia="ＭＳ 明朝" w:hAnsiTheme="majorHAnsi" w:cstheme="majorHAnsi"/>
          <w:sz w:val="22"/>
        </w:rPr>
        <w:t>, etc.</w:t>
      </w:r>
      <w:bookmarkStart w:id="1" w:name="_GoBack"/>
      <w:bookmarkEnd w:id="1"/>
    </w:p>
    <w:sectPr w:rsidR="005C0933" w:rsidRPr="006D53FB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76FFD" w14:textId="77777777" w:rsidR="00170352" w:rsidRDefault="00170352" w:rsidP="00144718">
      <w:r>
        <w:separator/>
      </w:r>
    </w:p>
  </w:endnote>
  <w:endnote w:type="continuationSeparator" w:id="0">
    <w:p w14:paraId="169D4CD5" w14:textId="77777777" w:rsidR="00170352" w:rsidRDefault="00170352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5E136" w14:textId="77777777" w:rsidR="00170352" w:rsidRDefault="00170352" w:rsidP="00144718">
      <w:r>
        <w:separator/>
      </w:r>
    </w:p>
  </w:footnote>
  <w:footnote w:type="continuationSeparator" w:id="0">
    <w:p w14:paraId="6B91B6B2" w14:textId="77777777" w:rsidR="00170352" w:rsidRDefault="00170352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7192"/>
    <w:rsid w:val="000426CC"/>
    <w:rsid w:val="000657A4"/>
    <w:rsid w:val="0007126C"/>
    <w:rsid w:val="000C1549"/>
    <w:rsid w:val="000C3870"/>
    <w:rsid w:val="00144718"/>
    <w:rsid w:val="00170352"/>
    <w:rsid w:val="0028790D"/>
    <w:rsid w:val="00292581"/>
    <w:rsid w:val="002C30D0"/>
    <w:rsid w:val="002D0ED0"/>
    <w:rsid w:val="002D66BA"/>
    <w:rsid w:val="00312053"/>
    <w:rsid w:val="00312B73"/>
    <w:rsid w:val="00324A77"/>
    <w:rsid w:val="00340EEF"/>
    <w:rsid w:val="00345A75"/>
    <w:rsid w:val="00355990"/>
    <w:rsid w:val="00356DBF"/>
    <w:rsid w:val="00380530"/>
    <w:rsid w:val="00384FEA"/>
    <w:rsid w:val="00425E21"/>
    <w:rsid w:val="004467BD"/>
    <w:rsid w:val="004A1A63"/>
    <w:rsid w:val="004B01D3"/>
    <w:rsid w:val="004F0801"/>
    <w:rsid w:val="005021FE"/>
    <w:rsid w:val="00506D9F"/>
    <w:rsid w:val="005210BB"/>
    <w:rsid w:val="0053022B"/>
    <w:rsid w:val="00551861"/>
    <w:rsid w:val="00561288"/>
    <w:rsid w:val="005647C1"/>
    <w:rsid w:val="00585B85"/>
    <w:rsid w:val="005C0933"/>
    <w:rsid w:val="005D2745"/>
    <w:rsid w:val="006235BB"/>
    <w:rsid w:val="006275C0"/>
    <w:rsid w:val="00630F71"/>
    <w:rsid w:val="0067058D"/>
    <w:rsid w:val="00672EA0"/>
    <w:rsid w:val="006760E7"/>
    <w:rsid w:val="00691CAC"/>
    <w:rsid w:val="006D53FB"/>
    <w:rsid w:val="007178FA"/>
    <w:rsid w:val="00742084"/>
    <w:rsid w:val="00757643"/>
    <w:rsid w:val="007640B8"/>
    <w:rsid w:val="00771BB1"/>
    <w:rsid w:val="007A3A9D"/>
    <w:rsid w:val="007B76CA"/>
    <w:rsid w:val="007D2E90"/>
    <w:rsid w:val="008071CC"/>
    <w:rsid w:val="00822756"/>
    <w:rsid w:val="00892CF6"/>
    <w:rsid w:val="008B0B84"/>
    <w:rsid w:val="008C4C17"/>
    <w:rsid w:val="009049BA"/>
    <w:rsid w:val="0091018F"/>
    <w:rsid w:val="00915F64"/>
    <w:rsid w:val="00921910"/>
    <w:rsid w:val="00930CCA"/>
    <w:rsid w:val="00931BEF"/>
    <w:rsid w:val="00976B7F"/>
    <w:rsid w:val="00996A22"/>
    <w:rsid w:val="009C0356"/>
    <w:rsid w:val="00A17893"/>
    <w:rsid w:val="00A202AE"/>
    <w:rsid w:val="00A20922"/>
    <w:rsid w:val="00AA6A91"/>
    <w:rsid w:val="00AB19F4"/>
    <w:rsid w:val="00B74204"/>
    <w:rsid w:val="00B754E7"/>
    <w:rsid w:val="00BC7E95"/>
    <w:rsid w:val="00C01F5E"/>
    <w:rsid w:val="00C10C35"/>
    <w:rsid w:val="00C26494"/>
    <w:rsid w:val="00C334CA"/>
    <w:rsid w:val="00C33A04"/>
    <w:rsid w:val="00C462A4"/>
    <w:rsid w:val="00C54330"/>
    <w:rsid w:val="00C54D80"/>
    <w:rsid w:val="00CB07D8"/>
    <w:rsid w:val="00CE145F"/>
    <w:rsid w:val="00CF4715"/>
    <w:rsid w:val="00D22F01"/>
    <w:rsid w:val="00D31FC1"/>
    <w:rsid w:val="00D833CC"/>
    <w:rsid w:val="00D877E8"/>
    <w:rsid w:val="00DE2232"/>
    <w:rsid w:val="00E00672"/>
    <w:rsid w:val="00E2590F"/>
    <w:rsid w:val="00E32323"/>
    <w:rsid w:val="00E84847"/>
    <w:rsid w:val="00EB3F95"/>
    <w:rsid w:val="00EF19D5"/>
    <w:rsid w:val="00F07E99"/>
    <w:rsid w:val="00F14307"/>
    <w:rsid w:val="00F274AE"/>
    <w:rsid w:val="00F758AA"/>
    <w:rsid w:val="00F8539B"/>
    <w:rsid w:val="00FB200C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65EBD"/>
  <w15:docId w15:val="{DA23D8E5-4987-4A57-AB02-55B9FA2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691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1CA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4C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4C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4C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4C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4C17"/>
    <w:rPr>
      <w:b/>
      <w:bCs/>
    </w:rPr>
  </w:style>
  <w:style w:type="character" w:styleId="af">
    <w:name w:val="Hyperlink"/>
    <w:basedOn w:val="a0"/>
    <w:uiPriority w:val="99"/>
    <w:semiHidden/>
    <w:unhideWhenUsed/>
    <w:rsid w:val="00CF4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9A13B107-E94D-4D75-A928-3AAC20D6C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C001C-B0E3-44A6-99C8-826C5293E0C1}"/>
</file>

<file path=customXml/itemProps3.xml><?xml version="1.0" encoding="utf-8"?>
<ds:datastoreItem xmlns:ds="http://schemas.openxmlformats.org/officeDocument/2006/customXml" ds:itemID="{A9B205F1-1EE4-4C47-8E5C-3975157AC800}"/>
</file>

<file path=customXml/itemProps4.xml><?xml version="1.0" encoding="utf-8"?>
<ds:datastoreItem xmlns:ds="http://schemas.openxmlformats.org/officeDocument/2006/customXml" ds:itemID="{CA3C4A5C-9A0C-495E-AE6D-1ADE7BCB8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11</cp:revision>
  <cp:lastPrinted>2020-08-03T13:54:00Z</cp:lastPrinted>
  <dcterms:created xsi:type="dcterms:W3CDTF">2020-08-25T04:50:00Z</dcterms:created>
  <dcterms:modified xsi:type="dcterms:W3CDTF">2021-03-29T07:50:00Z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